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E0" w:rsidRDefault="008B74BF">
      <w:r>
        <w:rPr>
          <w:noProof/>
          <w:lang w:eastAsia="ru-RU"/>
        </w:rPr>
        <w:drawing>
          <wp:inline distT="0" distB="0" distL="0" distR="0" wp14:anchorId="38C344A4" wp14:editId="6CBE5651">
            <wp:extent cx="2905125" cy="942975"/>
            <wp:effectExtent l="0" t="0" r="0" b="9525"/>
            <wp:docPr id="2" name="Рисунок 2" descr="https://events.caotlider.ru/wp-content/themes/porto/events/images/logo_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vents.caotlider.ru/wp-content/themes/porto/events/images/logo_anima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BF" w:rsidRDefault="008B74BF"/>
    <w:p w:rsidR="008B74BF" w:rsidRPr="008B74BF" w:rsidRDefault="008B74BF" w:rsidP="008B74BF">
      <w:pPr>
        <w:shd w:val="clear" w:color="auto" w:fill="888888"/>
        <w:spacing w:after="0" w:line="264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123"/>
          <w:szCs w:val="123"/>
          <w:lang w:eastAsia="ru-RU"/>
        </w:rPr>
      </w:pPr>
      <w:hyperlink r:id="rId6" w:history="1">
        <w:r w:rsidRPr="008B74BF">
          <w:rPr>
            <w:rFonts w:ascii="Arial" w:eastAsia="Times New Roman" w:hAnsi="Arial" w:cs="Arial"/>
            <w:b/>
            <w:bCs/>
            <w:color w:val="FFFFFF"/>
            <w:kern w:val="36"/>
            <w:sz w:val="123"/>
            <w:szCs w:val="123"/>
            <w:u w:val="single"/>
            <w:lang w:eastAsia="ru-RU"/>
          </w:rPr>
          <w:t>30 сентября горячий ВЕБИНАР</w:t>
        </w:r>
      </w:hyperlink>
    </w:p>
    <w:p w:rsidR="008B74BF" w:rsidRPr="008B74BF" w:rsidRDefault="008B74BF" w:rsidP="008B74BF">
      <w:pPr>
        <w:shd w:val="clear" w:color="auto" w:fill="888888"/>
        <w:spacing w:after="1200" w:line="240" w:lineRule="auto"/>
        <w:rPr>
          <w:rFonts w:ascii="Arial" w:eastAsia="Times New Roman" w:hAnsi="Arial" w:cs="Arial"/>
          <w:caps/>
          <w:color w:val="FFFFFF"/>
          <w:sz w:val="45"/>
          <w:szCs w:val="45"/>
          <w:lang w:eastAsia="ru-RU"/>
        </w:rPr>
      </w:pPr>
      <w:r w:rsidRPr="008B74BF">
        <w:rPr>
          <w:rFonts w:ascii="Arial" w:eastAsia="Times New Roman" w:hAnsi="Arial" w:cs="Arial"/>
          <w:caps/>
          <w:color w:val="FFFFFF"/>
          <w:sz w:val="45"/>
          <w:szCs w:val="45"/>
          <w:lang w:eastAsia="ru-RU"/>
        </w:rPr>
        <w:t>«2020 - 2021 ГГ.: НОВОЕ ТРУДОВОЕ ЗАКОНОДАТЕЛЬСТВО»</w:t>
      </w:r>
    </w:p>
    <w:p w:rsidR="008B74BF" w:rsidRPr="008B74BF" w:rsidRDefault="008B74BF" w:rsidP="008B74BF">
      <w:pPr>
        <w:shd w:val="clear" w:color="auto" w:fill="888888"/>
        <w:spacing w:after="0" w:line="288" w:lineRule="atLeast"/>
        <w:rPr>
          <w:rFonts w:ascii="Arial" w:eastAsia="Times New Roman" w:hAnsi="Arial" w:cs="Arial"/>
          <w:color w:val="FFFFFF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aps/>
          <w:color w:val="C51330"/>
          <w:sz w:val="31"/>
          <w:szCs w:val="31"/>
          <w:lang w:eastAsia="ru-RU"/>
        </w:rPr>
        <w:t>КОГДА</w:t>
      </w:r>
    </w:p>
    <w:p w:rsidR="008B74BF" w:rsidRPr="008B74BF" w:rsidRDefault="008B74BF" w:rsidP="008B74BF">
      <w:pPr>
        <w:shd w:val="clear" w:color="auto" w:fill="888888"/>
        <w:spacing w:after="0" w:line="288" w:lineRule="atLeast"/>
        <w:rPr>
          <w:rFonts w:ascii="Arial" w:eastAsia="Times New Roman" w:hAnsi="Arial" w:cs="Arial"/>
          <w:color w:val="FFFFFF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color w:val="FFFFFF"/>
          <w:sz w:val="41"/>
          <w:szCs w:val="41"/>
          <w:lang w:eastAsia="ru-RU"/>
        </w:rPr>
        <w:t>30 сентября 2020 года</w:t>
      </w:r>
      <w:r w:rsidRPr="008B74BF">
        <w:rPr>
          <w:rFonts w:ascii="Arial" w:eastAsia="Times New Roman" w:hAnsi="Arial" w:cs="Arial"/>
          <w:color w:val="FFFFFF"/>
          <w:sz w:val="31"/>
          <w:szCs w:val="31"/>
          <w:lang w:eastAsia="ru-RU"/>
        </w:rPr>
        <w:t> начало в 08-00, 07-45 начало регистрации (время Московское)</w:t>
      </w:r>
    </w:p>
    <w:p w:rsidR="008B74BF" w:rsidRPr="008B74BF" w:rsidRDefault="008B74BF" w:rsidP="008B74BF">
      <w:pPr>
        <w:shd w:val="clear" w:color="auto" w:fill="888888"/>
        <w:spacing w:after="0" w:line="288" w:lineRule="atLeast"/>
        <w:rPr>
          <w:rFonts w:ascii="Arial" w:eastAsia="Times New Roman" w:hAnsi="Arial" w:cs="Arial"/>
          <w:color w:val="FFFFFF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aps/>
          <w:color w:val="C51330"/>
          <w:sz w:val="31"/>
          <w:szCs w:val="31"/>
          <w:lang w:eastAsia="ru-RU"/>
        </w:rPr>
        <w:t>ГДЕ</w:t>
      </w:r>
    </w:p>
    <w:p w:rsidR="008B74BF" w:rsidRPr="008B74BF" w:rsidRDefault="008B74BF" w:rsidP="008B74BF">
      <w:pPr>
        <w:shd w:val="clear" w:color="auto" w:fill="888888"/>
        <w:spacing w:after="0" w:line="288" w:lineRule="atLeast"/>
        <w:rPr>
          <w:rFonts w:ascii="Arial" w:eastAsia="Times New Roman" w:hAnsi="Arial" w:cs="Arial"/>
          <w:color w:val="FFFFFF"/>
          <w:sz w:val="31"/>
          <w:szCs w:val="31"/>
          <w:lang w:eastAsia="ru-RU"/>
        </w:rPr>
      </w:pPr>
      <w:proofErr w:type="spellStart"/>
      <w:r w:rsidRPr="008B74BF">
        <w:rPr>
          <w:rFonts w:ascii="Arial" w:eastAsia="Times New Roman" w:hAnsi="Arial" w:cs="Arial"/>
          <w:color w:val="FFFFFF"/>
          <w:sz w:val="41"/>
          <w:szCs w:val="41"/>
          <w:lang w:eastAsia="ru-RU"/>
        </w:rPr>
        <w:t>online</w:t>
      </w:r>
      <w:proofErr w:type="spellEnd"/>
    </w:p>
    <w:p w:rsidR="008B74BF" w:rsidRDefault="008B74BF"/>
    <w:p w:rsidR="008B74BF" w:rsidRPr="008B74BF" w:rsidRDefault="008B74BF" w:rsidP="008B74BF">
      <w:pPr>
        <w:spacing w:after="450" w:line="264" w:lineRule="atLeast"/>
        <w:outlineLvl w:val="2"/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</w:pPr>
      <w:r w:rsidRPr="008B74BF"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  <w:t>ЗАЩИТИ СЕБЯ И СВОЮ ОРГАНИЗАЦИЮ ОТ РИСКОВ ПРИВЛЕЧЕНИЯ К АДМИНИСТРАТИВНОЙ И УГОЛОВНОЙ ОТВЕТСТВЕННОСТИ!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В экстренном </w:t>
      </w:r>
      <w:proofErr w:type="spellStart"/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online</w:t>
      </w:r>
      <w:proofErr w:type="spellEnd"/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 </w:t>
      </w:r>
      <w:proofErr w:type="spellStart"/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вебинаре</w:t>
      </w:r>
      <w:proofErr w:type="spellEnd"/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: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«2020 — 2021 гг.: Новое трудовое законодательство</w:t>
      </w:r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»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Стоимость: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lastRenderedPageBreak/>
        <w:t>6 000 рублей 00 копеек с предприятия (до 3-х участников с одной организации).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888888"/>
          <w:sz w:val="31"/>
          <w:szCs w:val="31"/>
          <w:lang w:eastAsia="ru-RU"/>
        </w:rPr>
        <w:t> За одного </w:t>
      </w:r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специалиста –3000 рублей 00 копеек.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В стоимость входят: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 xml:space="preserve">Выдается Удостоверение о повышении квалификации </w:t>
      </w:r>
      <w:proofErr w:type="gramStart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на каждого участника</w:t>
      </w:r>
      <w:proofErr w:type="gramEnd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 xml:space="preserve"> обучающегося </w:t>
      </w:r>
      <w:proofErr w:type="spellStart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вебинара</w:t>
      </w:r>
      <w:proofErr w:type="spellEnd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 xml:space="preserve">, раздаточный материал </w:t>
      </w:r>
      <w:proofErr w:type="spellStart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вебинара</w:t>
      </w:r>
      <w:proofErr w:type="spellEnd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 xml:space="preserve"> в электронном виде, дополнительный практический материал по темам </w:t>
      </w:r>
      <w:proofErr w:type="spellStart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вебинара</w:t>
      </w:r>
      <w:proofErr w:type="spellEnd"/>
      <w:r w:rsidRPr="008B74BF">
        <w:rPr>
          <w:rFonts w:ascii="Arial" w:eastAsia="Times New Roman" w:hAnsi="Arial" w:cs="Arial"/>
          <w:color w:val="888888"/>
          <w:sz w:val="31"/>
          <w:szCs w:val="31"/>
          <w:lang w:eastAsia="ru-RU"/>
        </w:rPr>
        <w:t>.</w:t>
      </w:r>
    </w:p>
    <w:p w:rsidR="008B74BF" w:rsidRPr="008B74BF" w:rsidRDefault="008B74BF" w:rsidP="008B74BF">
      <w:pPr>
        <w:spacing w:after="150" w:line="240" w:lineRule="auto"/>
        <w:rPr>
          <w:rFonts w:ascii="Arial" w:eastAsia="Times New Roman" w:hAnsi="Arial" w:cs="Arial"/>
          <w:color w:val="888888"/>
          <w:sz w:val="31"/>
          <w:szCs w:val="31"/>
          <w:lang w:eastAsia="ru-RU"/>
        </w:rPr>
      </w:pPr>
      <w:r w:rsidRPr="008B74BF">
        <w:rPr>
          <w:rFonts w:ascii="Arial" w:eastAsia="Times New Roman" w:hAnsi="Arial" w:cs="Arial"/>
          <w:b/>
          <w:bCs/>
          <w:color w:val="888888"/>
          <w:sz w:val="31"/>
          <w:szCs w:val="31"/>
          <w:lang w:eastAsia="ru-RU"/>
        </w:rPr>
        <w:t>Вебинар для вас если Вы: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Руководители организаций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Специалисты по кадрам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Менеджеры по персоналу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Начальники отдела кадров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Руководители (директора) службы персонала</w:t>
      </w:r>
    </w:p>
    <w:p w:rsidR="008B74BF" w:rsidRP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Менеджеры по качеству (СМК), юрисконсульты</w:t>
      </w:r>
    </w:p>
    <w:p w:rsidR="008B74BF" w:rsidRDefault="008B74BF" w:rsidP="008B74B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 xml:space="preserve">Руководители структурных подразделений (для подчинённого персонала которых, внедряются </w:t>
      </w:r>
      <w:proofErr w:type="spellStart"/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профстандарты</w:t>
      </w:r>
      <w:proofErr w:type="spellEnd"/>
      <w:r w:rsidRPr="008B74BF">
        <w:rPr>
          <w:rFonts w:ascii="Arial" w:eastAsia="Times New Roman" w:hAnsi="Arial" w:cs="Arial"/>
          <w:color w:val="888888"/>
          <w:sz w:val="27"/>
          <w:szCs w:val="27"/>
          <w:lang w:eastAsia="ru-RU"/>
        </w:rPr>
        <w:t>)</w:t>
      </w: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</w:p>
    <w:p w:rsidR="008B74BF" w:rsidRPr="008B74BF" w:rsidRDefault="008B74BF" w:rsidP="008B74BF">
      <w:pPr>
        <w:spacing w:after="0" w:line="240" w:lineRule="auto"/>
        <w:rPr>
          <w:rFonts w:ascii="Arial" w:eastAsia="Times New Roman" w:hAnsi="Arial" w:cs="Arial"/>
          <w:color w:val="888888"/>
          <w:sz w:val="27"/>
          <w:szCs w:val="27"/>
          <w:lang w:eastAsia="ru-RU"/>
        </w:rPr>
      </w:pPr>
      <w:bookmarkStart w:id="0" w:name="_GoBack"/>
      <w:bookmarkEnd w:id="0"/>
    </w:p>
    <w:p w:rsidR="008B74BF" w:rsidRDefault="008B74BF"/>
    <w:p w:rsidR="008B74BF" w:rsidRPr="008B74BF" w:rsidRDefault="008B74BF" w:rsidP="008B74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lastRenderedPageBreak/>
        <w:t xml:space="preserve">                                       </w:t>
      </w:r>
      <w:r w:rsidRPr="008B74B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1162050" cy="1133475"/>
            <wp:effectExtent l="0" t="0" r="0" b="9525"/>
            <wp:docPr id="4" name="Рисунок 4" descr="C:\Documents and Settings\Admin\Рабочий стол\АНЖЕЛА\Логотип организации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АНЖЕЛА\Логотип организации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4B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t xml:space="preserve">    </w:t>
      </w:r>
      <w:r w:rsidRPr="008B74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9717" cy="1047750"/>
            <wp:effectExtent l="0" t="0" r="825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830" t="4142" r="12503" b="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477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4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8B74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8B74BF" w:rsidRPr="008B74BF" w:rsidRDefault="008B74BF" w:rsidP="008B74BF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 с ограниченной ответственностью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Центр аудита и охраны труда «Лидер»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(ООО ЦАОТ «Лидер»)</w:t>
      </w:r>
    </w:p>
    <w:p w:rsidR="008B74BF" w:rsidRPr="008B74BF" w:rsidRDefault="008B74BF" w:rsidP="008B74BF">
      <w:pPr>
        <w:spacing w:after="0" w:line="240" w:lineRule="auto"/>
        <w:ind w:right="-465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4BF" w:rsidRPr="008B74BF" w:rsidRDefault="008B74BF" w:rsidP="008B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Государственная аккредитация № РООС </w:t>
      </w:r>
      <w:r w:rsidRPr="008B74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.0001.410170 приказ № А – 4509 от 09 декабря 2013 года (к проведению мероприятий по контролю (надзору) за соблюдением Трудового Законодательства, проводимых в организации)</w:t>
      </w:r>
    </w:p>
    <w:p w:rsidR="008B74BF" w:rsidRPr="008B74BF" w:rsidRDefault="008B74BF" w:rsidP="008B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аккредитация № 2796 от 17 января 2013 года (по замещению службы охраны труда на предприятии)</w:t>
      </w:r>
    </w:p>
    <w:p w:rsidR="008B74BF" w:rsidRPr="008B74BF" w:rsidRDefault="008B74BF" w:rsidP="008B74BF">
      <w:pPr>
        <w:tabs>
          <w:tab w:val="left" w:leader="underscore" w:pos="1843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соответствия системы менеджмента безопасности и охраны здоровья №РОСС RU.13СМ43.К00611 от 05.07.2018</w:t>
      </w:r>
    </w:p>
    <w:p w:rsidR="008B74BF" w:rsidRPr="008B74BF" w:rsidRDefault="008B74BF" w:rsidP="008B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в состав рабочей группы по Трудовому Законодательству Верховного Суда РФ</w:t>
      </w:r>
    </w:p>
    <w:p w:rsidR="008B74BF" w:rsidRPr="008B74BF" w:rsidRDefault="008B74BF" w:rsidP="008B7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 Национального Союза Кадровиков России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920"/>
        <w:gridCol w:w="4286"/>
      </w:tblGrid>
      <w:tr w:rsidR="008B74BF" w:rsidRPr="008B74BF" w:rsidTr="00B73B4B">
        <w:trPr>
          <w:trHeight w:val="1056"/>
        </w:trPr>
        <w:tc>
          <w:tcPr>
            <w:tcW w:w="5920" w:type="dxa"/>
          </w:tcPr>
          <w:p w:rsidR="008B74BF" w:rsidRPr="008B74BF" w:rsidRDefault="008B74BF" w:rsidP="008B74BF">
            <w:pPr>
              <w:tabs>
                <w:tab w:val="left" w:leader="underscore" w:pos="1843"/>
                <w:tab w:val="left" w:pos="3261"/>
              </w:tabs>
              <w:spacing w:before="120" w:after="0" w:line="240" w:lineRule="auto"/>
              <w:ind w:hanging="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6" w:type="dxa"/>
          </w:tcPr>
          <w:p w:rsidR="008B74BF" w:rsidRPr="008B74BF" w:rsidRDefault="008B74BF" w:rsidP="008B74BF">
            <w:pPr>
              <w:tabs>
                <w:tab w:val="left" w:pos="5625"/>
                <w:tab w:val="left" w:pos="6345"/>
              </w:tabs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B74BF" w:rsidRPr="008B74BF" w:rsidRDefault="008B74BF" w:rsidP="008B74BF">
            <w:pPr>
              <w:tabs>
                <w:tab w:val="left" w:pos="5625"/>
                <w:tab w:val="left" w:pos="6345"/>
              </w:tabs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Руководителям организаций, юристам, специалистам службы персонала, отдела кадров и охраны труда.  </w:t>
            </w:r>
          </w:p>
        </w:tc>
      </w:tr>
    </w:tbl>
    <w:p w:rsidR="008B74BF" w:rsidRPr="008B74BF" w:rsidRDefault="008B74BF" w:rsidP="008B74B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x-none"/>
        </w:rPr>
      </w:pPr>
    </w:p>
    <w:p w:rsidR="008B74BF" w:rsidRPr="008B74BF" w:rsidRDefault="008B74BF" w:rsidP="008B74B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x-none" w:eastAsia="x-none"/>
        </w:rPr>
      </w:pPr>
      <w:r w:rsidRPr="008B74B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x-none" w:eastAsia="x-none"/>
        </w:rPr>
        <w:t>В связи с вступлением в силу:</w:t>
      </w:r>
    </w:p>
    <w:p w:rsidR="008B74BF" w:rsidRPr="008B74BF" w:rsidRDefault="008B74BF" w:rsidP="008B74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02.12.2019 N 393-ФЗ </w:t>
      </w:r>
      <w:r w:rsidRPr="008B74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работнику"</w:t>
      </w:r>
      <w:r w:rsidRPr="008B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16.12.2019 N 439-ФЗ </w:t>
      </w:r>
      <w:r w:rsidRPr="008B74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"О внесении изменений в Трудовой кодекс Российской Федерации в части формирования сведений о трудовой деятельности в электронном виде"</w:t>
      </w:r>
      <w:r w:rsidRPr="008B7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16.12.2019 N 436-ФЗ </w:t>
      </w:r>
      <w:r w:rsidRPr="008B74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"О внесении изменений в Федеральный закон "Об индивидуальном (персонифицированном) учете в системе обязательного пенсионного страхования"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Постановления Правления ПФ РФ от 25.12.2019 N 730п </w:t>
      </w:r>
      <w:r w:rsidRPr="008B74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57251)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от 02.05.2015 № 122-ФЗ </w:t>
      </w:r>
      <w:r w:rsidRPr="008B7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Трудовой кодекс Российской Федерации и статьи 11 и 73 </w:t>
      </w:r>
      <w:proofErr w:type="gramStart"/>
      <w:r w:rsidRPr="008B7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 закона</w:t>
      </w:r>
      <w:proofErr w:type="gramEnd"/>
      <w:r w:rsidRPr="008B7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образовании в Российской Федерации».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Рекомендуем принять участие:</w:t>
      </w: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 сентября 2020 года</w:t>
      </w: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B92"/>
          <w:sz w:val="32"/>
          <w:szCs w:val="32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40B92"/>
          <w:sz w:val="32"/>
          <w:szCs w:val="32"/>
          <w:lang w:eastAsia="ru-RU"/>
        </w:rPr>
        <w:t xml:space="preserve">В экстренном </w:t>
      </w:r>
      <w:r w:rsidRPr="008B74BF">
        <w:rPr>
          <w:rFonts w:ascii="Times New Roman" w:eastAsia="Times New Roman" w:hAnsi="Times New Roman" w:cs="Times New Roman"/>
          <w:b/>
          <w:color w:val="040B92"/>
          <w:sz w:val="32"/>
          <w:szCs w:val="32"/>
          <w:lang w:val="en-US" w:eastAsia="ru-RU"/>
        </w:rPr>
        <w:t>online</w:t>
      </w:r>
      <w:r w:rsidRPr="008B74BF">
        <w:rPr>
          <w:rFonts w:ascii="Times New Roman" w:eastAsia="Times New Roman" w:hAnsi="Times New Roman" w:cs="Times New Roman"/>
          <w:b/>
          <w:color w:val="040B92"/>
          <w:sz w:val="32"/>
          <w:szCs w:val="32"/>
          <w:lang w:eastAsia="ru-RU"/>
        </w:rPr>
        <w:t xml:space="preserve">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40B92"/>
          <w:sz w:val="32"/>
          <w:szCs w:val="32"/>
          <w:lang w:eastAsia="ru-RU"/>
        </w:rPr>
        <w:t>вебинаре</w:t>
      </w:r>
      <w:proofErr w:type="spellEnd"/>
      <w:r w:rsidRPr="008B74BF">
        <w:rPr>
          <w:rFonts w:ascii="Times New Roman" w:eastAsia="Times New Roman" w:hAnsi="Times New Roman" w:cs="Times New Roman"/>
          <w:b/>
          <w:color w:val="040B92"/>
          <w:sz w:val="32"/>
          <w:szCs w:val="32"/>
          <w:lang w:eastAsia="ru-RU"/>
        </w:rPr>
        <w:t>:</w:t>
      </w:r>
    </w:p>
    <w:p w:rsidR="008B74BF" w:rsidRPr="008B74BF" w:rsidRDefault="008B74BF" w:rsidP="008B7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«2020 - 2021 гг.: Новое трудовое законодательство</w:t>
      </w:r>
      <w:r w:rsidRPr="008B74B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8B74BF" w:rsidRPr="008B74BF" w:rsidRDefault="008B74BF" w:rsidP="008B7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Программа:</w:t>
      </w:r>
    </w:p>
    <w:p w:rsidR="008B74BF" w:rsidRPr="008B74BF" w:rsidRDefault="008B74BF" w:rsidP="008B74BF">
      <w:p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Новый трудовой кодекс РФ 2020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Юридические аспекты;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Квалификационные аспекты;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Профессиональные аспекты;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Практические аспекты;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Права и обязанности работодателя;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Права и обязанности работника;</w:t>
      </w:r>
    </w:p>
    <w:p w:rsidR="008B74BF" w:rsidRPr="008B74BF" w:rsidRDefault="008B74BF" w:rsidP="008B74BF">
      <w:pPr>
        <w:numPr>
          <w:ilvl w:val="0"/>
          <w:numId w:val="5"/>
        </w:num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Аргументы защиты работодателя;</w:t>
      </w:r>
    </w:p>
    <w:p w:rsidR="008B74BF" w:rsidRPr="008B74BF" w:rsidRDefault="008B74BF" w:rsidP="008B74BF">
      <w:pPr>
        <w:tabs>
          <w:tab w:val="left" w:pos="567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74BF" w:rsidRPr="008B74BF" w:rsidRDefault="008B74BF" w:rsidP="008B74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Особенности трудовых отношений работодателя и работника в связи с введением новых понятий в трудовое законодательство</w:t>
      </w:r>
    </w:p>
    <w:p w:rsidR="008B74BF" w:rsidRPr="008B74BF" w:rsidRDefault="008B74BF" w:rsidP="008B74BF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Права и обязанности работодателя;</w:t>
      </w:r>
    </w:p>
    <w:p w:rsidR="008B74BF" w:rsidRPr="008B74BF" w:rsidRDefault="008B74BF" w:rsidP="008B74BF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Права и обязанности работника;</w:t>
      </w:r>
    </w:p>
    <w:p w:rsidR="008B74BF" w:rsidRPr="008B74BF" w:rsidRDefault="008B74BF" w:rsidP="008B74BF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Аргументы защиты работодателя;</w:t>
      </w:r>
    </w:p>
    <w:p w:rsidR="008B74BF" w:rsidRPr="008B74BF" w:rsidRDefault="008B74BF" w:rsidP="008B74B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Электронный кадровый документооборот (ЭКДО)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Юридические аспекты;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Обязательность перехода на ЭКДО;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Практика применения ЭКДО;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Портал «Работа в России»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Цифровая отчетность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 Правления Пенсионного фонда России от 25 декабря 2019 г. N 730п</w:t>
      </w: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"Об утверждении формы и формата сведений о трудовой деятельности зарегистрированного лица, а также порядка заполнения форм указанных сведений"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B74BF" w:rsidRPr="008B74BF" w:rsidRDefault="008B74BF" w:rsidP="008B74B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Внедрение профессиональных стандартов</w:t>
      </w:r>
      <w:r w:rsidRPr="008B74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softHyphen/>
        <w:t xml:space="preserve"> на предприятии.</w:t>
      </w:r>
    </w:p>
    <w:p w:rsidR="008B74BF" w:rsidRPr="008B74BF" w:rsidRDefault="008B74BF" w:rsidP="008B74BF">
      <w:pPr>
        <w:numPr>
          <w:ilvl w:val="0"/>
          <w:numId w:val="2"/>
        </w:numPr>
        <w:tabs>
          <w:tab w:val="left" w:pos="567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Юридические аспекты;</w:t>
      </w:r>
    </w:p>
    <w:p w:rsidR="008B74BF" w:rsidRPr="008B74BF" w:rsidRDefault="008B74BF" w:rsidP="008B74BF">
      <w:pPr>
        <w:numPr>
          <w:ilvl w:val="0"/>
          <w:numId w:val="2"/>
        </w:numPr>
        <w:tabs>
          <w:tab w:val="left" w:pos="567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Профессиональные стандарты или квалификационные справочники;</w:t>
      </w:r>
    </w:p>
    <w:p w:rsidR="008B74BF" w:rsidRPr="008B74BF" w:rsidRDefault="008B74BF" w:rsidP="008B74BF">
      <w:pPr>
        <w:numPr>
          <w:ilvl w:val="0"/>
          <w:numId w:val="2"/>
        </w:numPr>
        <w:tabs>
          <w:tab w:val="left" w:pos="567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Профессиональные стандарты и трудовые функции;</w:t>
      </w:r>
    </w:p>
    <w:p w:rsidR="008B74BF" w:rsidRPr="008B74BF" w:rsidRDefault="008B74BF" w:rsidP="008B74BF">
      <w:pPr>
        <w:numPr>
          <w:ilvl w:val="0"/>
          <w:numId w:val="2"/>
        </w:numPr>
        <w:tabs>
          <w:tab w:val="left" w:pos="567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Профессиональные стандарты и должностные инструкции;</w:t>
      </w:r>
    </w:p>
    <w:p w:rsidR="008B74BF" w:rsidRPr="008B74BF" w:rsidRDefault="008B74BF" w:rsidP="008B74BF">
      <w:pPr>
        <w:numPr>
          <w:ilvl w:val="0"/>
          <w:numId w:val="2"/>
        </w:numPr>
        <w:tabs>
          <w:tab w:val="left" w:pos="567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Профессиональные стандарты и отчет СЗВ-ТД</w:t>
      </w:r>
    </w:p>
    <w:p w:rsidR="008B74BF" w:rsidRPr="008B74BF" w:rsidRDefault="008B74BF" w:rsidP="008B74BF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Права работодателя: обучить, перевести на другую работу или уволить?</w:t>
      </w:r>
    </w:p>
    <w:p w:rsidR="008B74BF" w:rsidRPr="008B74BF" w:rsidRDefault="008B74BF" w:rsidP="008B74BF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4B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Права работника: как добиться соответствия профессиональному стандарту?</w:t>
      </w:r>
    </w:p>
    <w:p w:rsidR="008B74BF" w:rsidRPr="008B74BF" w:rsidRDefault="008B74BF" w:rsidP="008B74B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Кадровый учёт на предприятии</w:t>
      </w:r>
    </w:p>
    <w:p w:rsidR="008B74BF" w:rsidRPr="008B74BF" w:rsidRDefault="008B74BF" w:rsidP="008B74B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Кадровый учёт на предприятии: </w:t>
      </w:r>
      <w:r w:rsidRPr="008B74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Новое в Трудовом законодательстве c марта 2020. </w:t>
      </w:r>
    </w:p>
    <w:p w:rsidR="008B74BF" w:rsidRPr="008B74BF" w:rsidRDefault="008B74BF" w:rsidP="008B74B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ошибки работодателя и кадровой службы. Исключение ошибок на примере отдельных документов: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Правила внутреннего трудового распорядка;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Положение об оплате труда;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защите персональных данных работников;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Согласие работника на хранение, обработку и передачу персональных данных;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ненормированном рабочем дне;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разделении рабочего дня на части;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коммерческой тайне;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командировках;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разъездном характере работ;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Коллективный договор;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Книга учета движения трудовых книжек и вкладышей к ним;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Приходно-расходная книга по учету бланков трудовых книжек и вкладышей к ним;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Журналы;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Штатное расписание;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Трудовые книжки;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Трудовые договоры и дополнительные соглашения к ним;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Личные карточки Т-2;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 по личному составу (прием, перевод, увольнение);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Личные дела на работников;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Должностные инструкции;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График отпусков;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 о предоставлении отпусков;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Служебные задания;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Командировочные удостоверения;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 о направлении в командировку;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Табель учета рабочего времени;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Графики сменности;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 полной материальной ответственности;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 о дисциплинарных взысканиях;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Докладные, служебные, объяснительные;</w:t>
      </w:r>
    </w:p>
    <w:p w:rsidR="008B74BF" w:rsidRPr="008B74BF" w:rsidRDefault="008B74BF" w:rsidP="008B74B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Приказы по основной деятельности компании, касающиеся трудовых отношений (привлечение к работе в выходной день, награждения, поощрения и т.д.);</w:t>
      </w:r>
    </w:p>
    <w:p w:rsidR="008B74BF" w:rsidRPr="008B74BF" w:rsidRDefault="008B74BF" w:rsidP="008B74B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8B74BF" w:rsidRPr="008B74BF" w:rsidRDefault="008B74BF" w:rsidP="008B74BF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41605513"/>
      <w:r w:rsidRPr="008B74BF">
        <w:rPr>
          <w:rFonts w:ascii="Times New Roman" w:eastAsia="Calibri" w:hAnsi="Times New Roman" w:cs="Times New Roman"/>
          <w:sz w:val="26"/>
          <w:szCs w:val="26"/>
        </w:rPr>
        <w:t xml:space="preserve"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 </w:t>
      </w:r>
    </w:p>
    <w:p w:rsidR="008B74BF" w:rsidRPr="008B74BF" w:rsidRDefault="008B74BF" w:rsidP="008B74BF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>Кадровый аудит / Кадровый аутсорсинг: выгоды и преимущества.</w:t>
      </w:r>
    </w:p>
    <w:bookmarkEnd w:id="1"/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Охрана труда.</w:t>
      </w:r>
    </w:p>
    <w:p w:rsidR="008B74BF" w:rsidRPr="008B74BF" w:rsidRDefault="008B74BF" w:rsidP="008B74BF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>Новое в законодательстве об охране труда c января 2018.</w:t>
      </w:r>
    </w:p>
    <w:p w:rsidR="008B74BF" w:rsidRPr="008B74BF" w:rsidRDefault="008B74BF" w:rsidP="008B74BF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>Дополнительные требования в связи с распространением коронавирусной инфекции</w:t>
      </w:r>
    </w:p>
    <w:p w:rsidR="008B74BF" w:rsidRPr="008B74BF" w:rsidRDefault="008B74BF" w:rsidP="008B74BF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>Создание системы управления охраной труда (СУОТ). Практика применения изменений в законодательстве 2018-2021гг:</w:t>
      </w:r>
    </w:p>
    <w:p w:rsidR="008B74BF" w:rsidRPr="008B74BF" w:rsidRDefault="008B74BF" w:rsidP="008B74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8B74BF" w:rsidRPr="008B74BF" w:rsidRDefault="008B74BF" w:rsidP="008B74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B74BF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Разработка и внедрение Системы управления охраной труда (СУОТ)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Политика работодателя в области охраны труда;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Цели работодателя в области охраны труда;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Процедуры, направленные на достижение целей работодателя в области охраны труда (далее - процедуры), включая: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4.1 процедуру подготовки работников по охране труда;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4.2 процедуру организации и проведения оценки условий труда;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4.3 процедуру управления профессиональными рисками;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4.4 процедуру организации и проведения наблюдения за состоянием здоровья работников;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4.5процедуру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4.6 процедуру обеспечения оптимальных режимов труда и отдыха работников;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4.7процедуру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4.8 процедуру обеспечения работников молоком и другими равноценными пищевыми продуктами, лечебно-профилактическим питанием;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4.9 процедуры обеспечения безопасного выполнения подрядных работ и снабжения безопасной продукцией;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Планирование мероприятий по реализации процедур;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функционирования СУОТ и мониторинг реализации процедур;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Планирование улучшений функционирования СУОТ;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Реагирование на аварии, несчастные случаи и профессиональные заболевания;</w:t>
      </w:r>
    </w:p>
    <w:p w:rsidR="008B74BF" w:rsidRPr="008B74BF" w:rsidRDefault="008B74BF" w:rsidP="008B7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sz w:val="26"/>
          <w:szCs w:val="26"/>
          <w:lang w:eastAsia="ru-RU"/>
        </w:rPr>
        <w:t>9. Управление документами СУОТ.</w:t>
      </w:r>
    </w:p>
    <w:p w:rsidR="008B74BF" w:rsidRPr="008B74BF" w:rsidRDefault="008B74BF" w:rsidP="008B74BF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 xml:space="preserve"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 </w:t>
      </w:r>
    </w:p>
    <w:p w:rsidR="008B74BF" w:rsidRPr="008B74BF" w:rsidRDefault="008B74BF" w:rsidP="008B74BF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4BF">
        <w:rPr>
          <w:rFonts w:ascii="Times New Roman" w:eastAsia="Calibri" w:hAnsi="Times New Roman" w:cs="Times New Roman"/>
          <w:sz w:val="26"/>
          <w:szCs w:val="26"/>
        </w:rPr>
        <w:t>Аудит охраны труда / аутсорсинг охраны труда: выгоды и преимущества.</w:t>
      </w: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Готовимся к проверкам контролирующих органов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нового КоАП в части санкций за несоблюдение трудового законодательства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Правительства РФ «О внесение изменений в 294-ФЗ и переходе контролирующих органов РФ на риск-ориентированный подход при осуществлении надзора» с 01 января 2018 года.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31 декабря 2014 г. № 511-ФЗ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Правительства РФ от 28 апреля 2015 г. № 415 «О правилах формирования и ведения единого реестра проверок».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Виды, структуры, регламент проведения проверок.</w:t>
      </w:r>
    </w:p>
    <w:p w:rsidR="008B74BF" w:rsidRPr="008B74BF" w:rsidRDefault="008B74BF" w:rsidP="008B74BF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Изменение штрафных санкций 2018 г. – 2020 г.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  <w:t>Ответы на вопросы слушателей.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Вебинар ведут</w:t>
      </w:r>
      <w:r w:rsidRPr="008B74B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  <w:r w:rsidRPr="008B74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Жуковский Максим Евгеньевич</w:t>
      </w: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генеральный директор Общества с ограниченной ответственностью Центр аудита и охраны труда «Лидер», судья дополнительного состава Первого Арбитражного Третейского суда, Председатель и сопредседатель Комитетов при ТПП </w:t>
      </w: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регионов по трудовому законодательству, эксперт по Трудовому Законодательству, </w:t>
      </w:r>
      <w:proofErr w:type="gramStart"/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по независимой оценке</w:t>
      </w:r>
      <w:proofErr w:type="gramEnd"/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квалификации, Трудовой арбитр РФ.</w:t>
      </w: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B74BF" w:rsidRPr="008B74BF" w:rsidRDefault="008B74BF" w:rsidP="008B7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Жуковская Ирина Николаевна</w:t>
      </w:r>
      <w:r w:rsidRPr="008B7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заместитель Председателя Комитета "ОПОРЫ РОССИИ" по социально-трудовым отношениям, Председатель Комитета МТПП по труду и социальной политике, аккредитованный эксперт в области Трудового Законодательства, Трудовой арбитр РФ.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Стоимость </w:t>
      </w:r>
      <w:proofErr w:type="spellStart"/>
      <w:r w:rsidRPr="008B74BF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вебинара</w:t>
      </w:r>
      <w:proofErr w:type="spellEnd"/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: 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6 000 рублей 00 копеек с предприятия (до 3-х участников с одной организации).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За </w:t>
      </w:r>
      <w:proofErr w:type="gramStart"/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одного  специалиста</w:t>
      </w:r>
      <w:proofErr w:type="gramEnd"/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–3000 рублей 00 копеек. 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</w:pPr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 xml:space="preserve">Выдается Удостоверение о повышении квалификации </w:t>
      </w:r>
      <w:proofErr w:type="gramStart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>на каждого участника</w:t>
      </w:r>
      <w:proofErr w:type="gramEnd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 xml:space="preserve"> обучающегося </w:t>
      </w:r>
      <w:proofErr w:type="spellStart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>вебинара</w:t>
      </w:r>
      <w:proofErr w:type="spellEnd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>,</w:t>
      </w:r>
      <w:r w:rsidRPr="008B74B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</w:t>
      </w:r>
      <w:r w:rsidRPr="008B74BF">
        <w:rPr>
          <w:rFonts w:ascii="Times New Roman" w:eastAsia="Calibri" w:hAnsi="Times New Roman" w:cs="Times New Roman"/>
          <w:b/>
          <w:i/>
          <w:color w:val="365F91"/>
          <w:sz w:val="26"/>
          <w:szCs w:val="26"/>
        </w:rPr>
        <w:t xml:space="preserve">раздаточный материал </w:t>
      </w:r>
      <w:proofErr w:type="spellStart"/>
      <w:r w:rsidRPr="008B74BF">
        <w:rPr>
          <w:rFonts w:ascii="Times New Roman" w:eastAsia="Calibri" w:hAnsi="Times New Roman" w:cs="Times New Roman"/>
          <w:b/>
          <w:bCs/>
          <w:i/>
          <w:iCs/>
          <w:color w:val="365F91"/>
          <w:sz w:val="26"/>
          <w:szCs w:val="26"/>
          <w:shd w:val="clear" w:color="auto" w:fill="FFFFFF"/>
        </w:rPr>
        <w:t>вебинара</w:t>
      </w:r>
      <w:proofErr w:type="spellEnd"/>
      <w:r w:rsidRPr="008B74BF">
        <w:rPr>
          <w:rFonts w:ascii="Times New Roman" w:eastAsia="Calibri" w:hAnsi="Times New Roman" w:cs="Times New Roman"/>
          <w:b/>
          <w:bCs/>
          <w:i/>
          <w:iCs/>
          <w:color w:val="365F91"/>
          <w:sz w:val="26"/>
          <w:szCs w:val="26"/>
          <w:shd w:val="clear" w:color="auto" w:fill="FFFFFF"/>
        </w:rPr>
        <w:t xml:space="preserve"> в электронном виде,</w:t>
      </w:r>
      <w:r w:rsidRPr="008B74BF">
        <w:rPr>
          <w:rFonts w:ascii="Times New Roman" w:eastAsia="Calibri" w:hAnsi="Times New Roman" w:cs="Times New Roman"/>
          <w:b/>
          <w:i/>
          <w:color w:val="365F91"/>
          <w:sz w:val="26"/>
          <w:szCs w:val="26"/>
        </w:rPr>
        <w:t xml:space="preserve"> </w:t>
      </w:r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 xml:space="preserve">дополнительный практический материал по темам </w:t>
      </w:r>
      <w:proofErr w:type="spellStart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>вебинара</w:t>
      </w:r>
      <w:proofErr w:type="spellEnd"/>
      <w:r w:rsidRPr="008B74BF">
        <w:rPr>
          <w:rFonts w:ascii="Times New Roman" w:eastAsia="Calibri" w:hAnsi="Times New Roman" w:cs="Times New Roman"/>
          <w:b/>
          <w:i/>
          <w:color w:val="2F5496"/>
          <w:sz w:val="26"/>
          <w:szCs w:val="26"/>
        </w:rPr>
        <w:t>.</w:t>
      </w:r>
    </w:p>
    <w:p w:rsidR="008B74BF" w:rsidRPr="008B74BF" w:rsidRDefault="008B74BF" w:rsidP="008B7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Дата проведения</w:t>
      </w: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30 сентября 2020 года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  <w:bookmarkStart w:id="2" w:name="_Hlk41605238"/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Время проведения (МСК)</w:t>
      </w: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bookmarkEnd w:id="2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начало регистрации – 8.00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начало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вебинара</w:t>
      </w:r>
      <w:proofErr w:type="spellEnd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8.30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окончание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вебинара</w:t>
      </w:r>
      <w:proofErr w:type="spellEnd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15.00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перерыв – с 11.00 до 12.00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41605599"/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Регистрация</w:t>
      </w:r>
      <w:bookmarkEnd w:id="3"/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: Заявки (форма </w:t>
      </w:r>
      <w:proofErr w:type="gramStart"/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прилагается)  принимаются</w:t>
      </w:r>
      <w:proofErr w:type="gramEnd"/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 до 18-00 28.09.2020 на 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0" w:history="1"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medvedeva@caotlider.ru</w:t>
        </w:r>
      </w:hyperlink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Ответственный исполнитель: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Медведева Лариса Сергеевна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1" w:history="1"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medvedeva</w:t>
        </w:r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caotlider</w:t>
        </w:r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8B74B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+7</w:t>
      </w:r>
      <w:r w:rsidRPr="008B74B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905 015 88 99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+7</w:t>
      </w:r>
      <w:r w:rsidRPr="008B74B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937</w:t>
      </w:r>
      <w:r w:rsidRPr="008B74B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411 98 13</w:t>
      </w:r>
    </w:p>
    <w:p w:rsidR="008B74BF" w:rsidRPr="008B74BF" w:rsidRDefault="008B74BF" w:rsidP="008B74BF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B74BF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76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B74B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76" w:lineRule="auto"/>
        <w:ind w:firstLine="709"/>
        <w:jc w:val="center"/>
        <w:rPr>
          <w:rFonts w:ascii="Times New Roman" w:eastAsia="Arial" w:hAnsi="Times New Roman" w:cs="Times New Roman"/>
          <w:b/>
          <w:color w:val="040B92"/>
          <w:sz w:val="28"/>
          <w:szCs w:val="28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40B92"/>
          <w:sz w:val="28"/>
          <w:szCs w:val="28"/>
          <w:lang w:eastAsia="ru-RU"/>
        </w:rPr>
        <w:t xml:space="preserve">В экстренном </w:t>
      </w:r>
      <w:r w:rsidRPr="008B74BF">
        <w:rPr>
          <w:rFonts w:ascii="Times New Roman" w:eastAsia="Arial" w:hAnsi="Times New Roman" w:cs="Times New Roman"/>
          <w:b/>
          <w:color w:val="040B92"/>
          <w:sz w:val="28"/>
          <w:szCs w:val="28"/>
          <w:lang w:val="en-US" w:eastAsia="ru-RU"/>
        </w:rPr>
        <w:t>online</w:t>
      </w:r>
      <w:r w:rsidRPr="008B74BF">
        <w:rPr>
          <w:rFonts w:ascii="Times New Roman" w:eastAsia="Arial" w:hAnsi="Times New Roman" w:cs="Times New Roman"/>
          <w:b/>
          <w:color w:val="040B92"/>
          <w:sz w:val="28"/>
          <w:szCs w:val="28"/>
          <w:lang w:eastAsia="ru-RU"/>
        </w:rPr>
        <w:t xml:space="preserve"> </w:t>
      </w:r>
      <w:proofErr w:type="spellStart"/>
      <w:r w:rsidRPr="008B74BF">
        <w:rPr>
          <w:rFonts w:ascii="Times New Roman" w:eastAsia="Arial" w:hAnsi="Times New Roman" w:cs="Times New Roman"/>
          <w:b/>
          <w:color w:val="040B92"/>
          <w:sz w:val="28"/>
          <w:szCs w:val="28"/>
          <w:lang w:eastAsia="ru-RU"/>
        </w:rPr>
        <w:t>вебинаре</w:t>
      </w:r>
      <w:proofErr w:type="spellEnd"/>
      <w:r w:rsidRPr="008B74BF">
        <w:rPr>
          <w:rFonts w:ascii="Times New Roman" w:eastAsia="Arial" w:hAnsi="Times New Roman" w:cs="Times New Roman"/>
          <w:b/>
          <w:color w:val="040B92"/>
          <w:sz w:val="28"/>
          <w:szCs w:val="28"/>
          <w:lang w:eastAsia="ru-RU"/>
        </w:rPr>
        <w:t>:</w:t>
      </w:r>
    </w:p>
    <w:p w:rsidR="008B74BF" w:rsidRPr="008B74BF" w:rsidRDefault="008B74BF" w:rsidP="008B74BF">
      <w:pPr>
        <w:spacing w:after="0" w:line="276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«2020 - 2021 гг.: Новое трудовое законодательство</w:t>
      </w: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</w:p>
    <w:p w:rsidR="008B74BF" w:rsidRPr="008B74BF" w:rsidRDefault="008B74BF" w:rsidP="008B74BF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4BF" w:rsidRPr="008B74BF" w:rsidRDefault="008B74BF" w:rsidP="008B74BF">
      <w:pPr>
        <w:tabs>
          <w:tab w:val="left" w:pos="330"/>
          <w:tab w:val="right" w:pos="8490"/>
        </w:tabs>
        <w:spacing w:after="0" w:line="276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30 сентября 2020 года</w:t>
      </w:r>
    </w:p>
    <w:p w:rsidR="008B74BF" w:rsidRPr="008B74BF" w:rsidRDefault="008B74BF" w:rsidP="008B74B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8:00 – 15:00 </w:t>
      </w:r>
      <w:proofErr w:type="spellStart"/>
      <w:r w:rsidRPr="008B74BF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>мск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9"/>
        <w:gridCol w:w="5637"/>
      </w:tblGrid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название организации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 и должность руководителя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 и должность участников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4BF" w:rsidRPr="008B74BF" w:rsidTr="00B73B4B">
        <w:trPr>
          <w:trHeight w:val="552"/>
          <w:jc w:val="center"/>
        </w:trPr>
        <w:tc>
          <w:tcPr>
            <w:tcW w:w="4569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4BF">
              <w:rPr>
                <w:rFonts w:ascii="Times New Roman" w:eastAsia="Calibri" w:hAnsi="Times New Roman" w:cs="Times New Roman"/>
                <w:sz w:val="24"/>
                <w:szCs w:val="24"/>
              </w:rPr>
              <w:t>Способ (напишите выбранную сумму)</w:t>
            </w:r>
          </w:p>
        </w:tc>
        <w:tc>
          <w:tcPr>
            <w:tcW w:w="5637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74BF" w:rsidRPr="008B74BF" w:rsidRDefault="008B74BF" w:rsidP="008B74BF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B74BF" w:rsidRPr="008B74BF" w:rsidRDefault="008B74BF" w:rsidP="008B74B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Заявка заполняется в печатном виде и в формате </w:t>
      </w: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отправляется на электронную почту:</w:t>
      </w:r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medvedeva</w:t>
      </w:r>
      <w:proofErr w:type="spellEnd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@</w:t>
      </w:r>
      <w:proofErr w:type="spellStart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caotlider</w:t>
      </w:r>
      <w:proofErr w:type="spellEnd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B74BF" w:rsidRPr="008B74BF" w:rsidRDefault="008B74BF" w:rsidP="008B74B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+7 905 015 88 99</w:t>
      </w:r>
    </w:p>
    <w:p w:rsidR="008B74BF" w:rsidRPr="008B74BF" w:rsidRDefault="008B74BF" w:rsidP="008B74B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+7 937 411 98 13</w:t>
      </w:r>
    </w:p>
    <w:p w:rsidR="008B74BF" w:rsidRPr="008B74BF" w:rsidRDefault="008B74BF" w:rsidP="008B74BF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B74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Медведева Лариса Сергеевна</w:t>
      </w:r>
    </w:p>
    <w:p w:rsidR="008B74BF" w:rsidRPr="008B74BF" w:rsidRDefault="008B74BF" w:rsidP="008B74BF">
      <w:pPr>
        <w:spacing w:after="0" w:line="240" w:lineRule="auto"/>
        <w:ind w:left="-540" w:right="-284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B74BF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lastRenderedPageBreak/>
        <w:t>(для физического лица)</w:t>
      </w: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Заявка на участие</w:t>
      </w: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экстренном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online</w:t>
      </w:r>
      <w:proofErr w:type="spellEnd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вебинаре</w:t>
      </w:r>
      <w:proofErr w:type="spellEnd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«2020 - 2021 гг.: Новое трудовое законодательство»</w:t>
      </w: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30 сентября 2020 года</w:t>
      </w:r>
    </w:p>
    <w:p w:rsidR="008B74BF" w:rsidRPr="008B74BF" w:rsidRDefault="008B74BF" w:rsidP="008B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8:00 – 15:00 </w:t>
      </w:r>
      <w:proofErr w:type="spellStart"/>
      <w:r w:rsidRPr="008B7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</w:t>
            </w:r>
          </w:p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</w:t>
            </w:r>
            <w:r w:rsidRPr="008B74BF">
              <w:rPr>
                <w:rFonts w:ascii="Calibri" w:eastAsia="Calibri" w:hAnsi="Calibri" w:cs="Calibri"/>
              </w:rPr>
              <w:t xml:space="preserve"> (</w:t>
            </w: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серия/номер/когда и кем выдан)</w:t>
            </w:r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rPr>
          <w:trHeight w:val="732"/>
        </w:trPr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4BF">
              <w:rPr>
                <w:rFonts w:ascii="Times New Roman" w:eastAsia="Calibri" w:hAnsi="Times New Roman" w:cs="Times New Roman"/>
                <w:sz w:val="28"/>
                <w:szCs w:val="28"/>
              </w:rPr>
              <w:t>ФИО(полное), должность , уровень образования Участников</w:t>
            </w:r>
          </w:p>
        </w:tc>
        <w:tc>
          <w:tcPr>
            <w:tcW w:w="4786" w:type="dxa"/>
          </w:tcPr>
          <w:p w:rsidR="008B74BF" w:rsidRPr="008B74BF" w:rsidRDefault="008B74BF" w:rsidP="008B7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4BF" w:rsidRPr="008B74BF" w:rsidTr="00B73B4B">
        <w:tblPrEx>
          <w:tblLook w:val="0000" w:firstRow="0" w:lastRow="0" w:firstColumn="0" w:lastColumn="0" w:noHBand="0" w:noVBand="0"/>
        </w:tblPrEx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4B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оплаты </w:t>
            </w:r>
          </w:p>
        </w:tc>
        <w:tc>
          <w:tcPr>
            <w:tcW w:w="4786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4BF" w:rsidRPr="008B74BF" w:rsidTr="00B73B4B">
        <w:tblPrEx>
          <w:tblLook w:val="0000" w:firstRow="0" w:lastRow="0" w:firstColumn="0" w:lastColumn="0" w:noHBand="0" w:noVBand="0"/>
        </w:tblPrEx>
        <w:tc>
          <w:tcPr>
            <w:tcW w:w="4785" w:type="dxa"/>
          </w:tcPr>
          <w:p w:rsidR="008B74BF" w:rsidRPr="008B74BF" w:rsidRDefault="008B74BF" w:rsidP="008B74B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4B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Стоимость (укажите сумму)</w:t>
            </w:r>
          </w:p>
        </w:tc>
        <w:tc>
          <w:tcPr>
            <w:tcW w:w="4786" w:type="dxa"/>
            <w:vAlign w:val="center"/>
          </w:tcPr>
          <w:p w:rsidR="008B74BF" w:rsidRPr="008B74BF" w:rsidRDefault="008B74BF" w:rsidP="008B74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74BF" w:rsidRPr="008B74BF" w:rsidRDefault="008B74BF" w:rsidP="008B74B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B74BF" w:rsidRPr="008B74BF" w:rsidRDefault="008B74BF" w:rsidP="008B74BF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lang w:eastAsia="ru-RU"/>
        </w:rPr>
      </w:pP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Заявка заполняется в печатном виде (</w:t>
      </w: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) и отправляется на электронную </w:t>
      </w:r>
      <w:proofErr w:type="gramStart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почту: </w:t>
      </w:r>
      <w:r w:rsidRPr="008B74BF">
        <w:rPr>
          <w:rFonts w:ascii="Times New Roman" w:eastAsia="Arial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medvedeva</w:t>
      </w:r>
      <w:proofErr w:type="spellEnd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caotlider</w:t>
      </w:r>
      <w:proofErr w:type="spellEnd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B74BF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proofErr w:type="gramEnd"/>
    </w:p>
    <w:p w:rsidR="008B74BF" w:rsidRPr="008B74BF" w:rsidRDefault="008B74BF" w:rsidP="008B74B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B74B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Исполнитель: Медведева Лариса Сергеевна Тел.: 8-905-015-88-99</w:t>
      </w:r>
    </w:p>
    <w:p w:rsidR="008B74BF" w:rsidRPr="008B74BF" w:rsidRDefault="008B74BF" w:rsidP="008B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74BF" w:rsidRDefault="008B74BF"/>
    <w:sectPr w:rsidR="008B74BF" w:rsidSect="008B7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E0AC7"/>
    <w:multiLevelType w:val="multilevel"/>
    <w:tmpl w:val="4BC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B8"/>
    <w:rsid w:val="00540AB8"/>
    <w:rsid w:val="008B74BF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824"/>
  <w15:chartTrackingRefBased/>
  <w15:docId w15:val="{E689BA80-5FC8-4F37-AABB-A300A248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caotlider.ru/30-sentyabrya-goryachij-vebinar/" TargetMode="External"/><Relationship Id="rId11" Type="http://schemas.openxmlformats.org/officeDocument/2006/relationships/hyperlink" Target="mailto:medvedeva@caotlider.ru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medvedeva@caotlid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1786</Words>
  <Characters>10186</Characters>
  <Application>Microsoft Office Word</Application>
  <DocSecurity>0</DocSecurity>
  <Lines>84</Lines>
  <Paragraphs>23</Paragraphs>
  <ScaleCrop>false</ScaleCrop>
  <Company>PNO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2020-09-30T07:14:00Z</dcterms:created>
  <dcterms:modified xsi:type="dcterms:W3CDTF">2020-09-30T07:17:00Z</dcterms:modified>
</cp:coreProperties>
</file>