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05" w:rsidRPr="00213FE1" w:rsidRDefault="00962D5D" w:rsidP="00232105">
      <w:pPr>
        <w:tabs>
          <w:tab w:val="left" w:pos="1590"/>
          <w:tab w:val="left" w:pos="6770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ГРАФИК</w:t>
      </w:r>
      <w:r w:rsidR="00232105" w:rsidRPr="00213FE1">
        <w:rPr>
          <w:rFonts w:ascii="Times New Roman" w:hAnsi="Times New Roman"/>
          <w:sz w:val="27"/>
          <w:szCs w:val="27"/>
        </w:rPr>
        <w:t xml:space="preserve"> </w:t>
      </w:r>
    </w:p>
    <w:p w:rsidR="00213FE1" w:rsidRDefault="00962D5D" w:rsidP="00561EFC">
      <w:pPr>
        <w:tabs>
          <w:tab w:val="left" w:pos="1590"/>
          <w:tab w:val="left" w:pos="6770"/>
        </w:tabs>
        <w:spacing w:after="0" w:line="240" w:lineRule="auto"/>
        <w:jc w:val="center"/>
        <w:rPr>
          <w:rFonts w:ascii="Times New Roman" w:hAnsi="Times New Roman"/>
          <w:i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реализации дополнительных профессиональных программ для сотрудников органов государственной власти, государственных </w:t>
      </w:r>
      <w:r w:rsidR="00C432CE">
        <w:rPr>
          <w:rFonts w:ascii="Times New Roman" w:hAnsi="Times New Roman"/>
          <w:sz w:val="27"/>
          <w:szCs w:val="27"/>
        </w:rPr>
        <w:t>о</w:t>
      </w:r>
      <w:r w:rsidR="00097A8B">
        <w:rPr>
          <w:rFonts w:ascii="Times New Roman" w:hAnsi="Times New Roman"/>
          <w:sz w:val="27"/>
          <w:szCs w:val="27"/>
        </w:rPr>
        <w:t xml:space="preserve">рганов Новосибирской области в </w:t>
      </w:r>
      <w:r w:rsidR="00276228">
        <w:rPr>
          <w:rFonts w:ascii="Times New Roman" w:hAnsi="Times New Roman"/>
          <w:sz w:val="27"/>
          <w:szCs w:val="27"/>
        </w:rPr>
        <w:t>202</w:t>
      </w:r>
      <w:r w:rsidR="009A49C5">
        <w:rPr>
          <w:rFonts w:ascii="Times New Roman" w:hAnsi="Times New Roman"/>
          <w:sz w:val="27"/>
          <w:szCs w:val="27"/>
        </w:rPr>
        <w:t xml:space="preserve">6 </w:t>
      </w:r>
      <w:r w:rsidR="00276228">
        <w:rPr>
          <w:rFonts w:ascii="Times New Roman" w:hAnsi="Times New Roman"/>
          <w:sz w:val="27"/>
          <w:szCs w:val="27"/>
        </w:rPr>
        <w:t>год</w:t>
      </w:r>
      <w:r w:rsidR="009A49C5">
        <w:rPr>
          <w:rFonts w:ascii="Times New Roman" w:hAnsi="Times New Roman"/>
          <w:sz w:val="27"/>
          <w:szCs w:val="27"/>
        </w:rPr>
        <w:t>у</w:t>
      </w:r>
    </w:p>
    <w:p w:rsidR="00561EFC" w:rsidRPr="00561EFC" w:rsidRDefault="00561EFC" w:rsidP="00561EFC">
      <w:pPr>
        <w:tabs>
          <w:tab w:val="left" w:pos="1590"/>
          <w:tab w:val="left" w:pos="6770"/>
        </w:tabs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480" w:type="dxa"/>
        <w:tblInd w:w="-459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82"/>
        <w:gridCol w:w="1842"/>
        <w:gridCol w:w="2127"/>
        <w:gridCol w:w="6095"/>
      </w:tblGrid>
      <w:tr w:rsidR="00962D5D" w:rsidRPr="00E47C52" w:rsidTr="006F27E1">
        <w:trPr>
          <w:trHeight w:val="564"/>
        </w:trPr>
        <w:tc>
          <w:tcPr>
            <w:tcW w:w="1134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282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наименование программы</w:t>
            </w:r>
          </w:p>
        </w:tc>
        <w:tc>
          <w:tcPr>
            <w:tcW w:w="1842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Сроки обучения</w:t>
            </w:r>
          </w:p>
        </w:tc>
        <w:tc>
          <w:tcPr>
            <w:tcW w:w="2127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форма обучения</w:t>
            </w:r>
          </w:p>
        </w:tc>
        <w:tc>
          <w:tcPr>
            <w:tcW w:w="6095" w:type="dxa"/>
          </w:tcPr>
          <w:p w:rsidR="00962D5D" w:rsidRPr="006F27E1" w:rsidRDefault="00962D5D" w:rsidP="006F27E1">
            <w:pPr>
              <w:pStyle w:val="a8"/>
              <w:spacing w:after="0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целевая аудитория</w:t>
            </w:r>
          </w:p>
        </w:tc>
      </w:tr>
      <w:tr w:rsidR="00962D5D" w:rsidRPr="00E47C52" w:rsidTr="00BB6178">
        <w:tc>
          <w:tcPr>
            <w:tcW w:w="15480" w:type="dxa"/>
            <w:gridSpan w:val="5"/>
            <w:vAlign w:val="center"/>
          </w:tcPr>
          <w:p w:rsidR="00E47C52" w:rsidRPr="006F27E1" w:rsidRDefault="00962D5D" w:rsidP="006F27E1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Корпоративный университет Правительства Новосибирской области </w:t>
            </w:r>
          </w:p>
          <w:p w:rsidR="00962D5D" w:rsidRPr="006F27E1" w:rsidRDefault="00962D5D" w:rsidP="006F27E1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(г. Новосибирск, ул. галущака, 2а)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27-28 января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2-3 февраля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Государственный и муниципальный финансовый контроль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3-12 февраля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очно-заочно 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осуществляющие контрольные полномочия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государственной национальной политики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5-12 февраля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участвующие в рамках своих полномочий в реализации государственной национальной политики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Письменные и устные коммуникации с гражданами: клиентоцентричный формат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9-19 февраля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 (работники ОГВ), профессиональная деятельность которых связана с взаимодействием с гражданами, подготовкой ответов на обращения граждан, ведением личных приемов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Антитеррористическая защищенность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объектов учреждений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11-18 февраля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работники государственных учреждений, подведомственных исполнительным органам, ответственные за обеспечение антитеррористической защищенности объектов учреждений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16-17 февраля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2-3 марта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управление: курс для начинающего руководителя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4-17 марта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гражданские служащие (руководители структурных подразделений с управленческим стажем менее 2-х лет).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Лица, состоящие в кадровом резерве Новосибирской области на главную группу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с социально ориентированными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некоммерческими организациями и содействие развитию добровольчества (волонтерства)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5-13 марта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сотрудники органов государственной власти, в обязанности которых входят вопросы оказания поддержки СО НКО и обеспечения их участия в оказании социальных услуг населению, а также вопросы организации добровольчества (волонтерства)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Процессное управление в органах государственной власти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10-20 марта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деятельность которых связана с оказанием государственных услуг и предоставлением мер государственной поддержки, взаимодействием с внешним и внутренним клиентом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16-17 марта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Контрактная система в сфере закупок товаров, работ, услуг 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для обеспечения государственных и муниципальных нужд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19 марта - 17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sz w:val="24"/>
                <w:szCs w:val="24"/>
              </w:rPr>
              <w:t>гражданские служащие, профессиональная деятельность которых связана с осуществлением закупок товаров, работ, услуг для обеспечения государственных и муниципальных нужд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Противодействие коррупции в органах государственной власти 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и местного самоуправления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24 марта - 3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в должностные обязанности которых входит организация работы по противодействию коррупции в органе власти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Правовые и организационные аспекты деятельности аппарата мировых судей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24-26 марта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секретари судебного заседания аппаратов мировых судей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Р7-Офис: электронные таблицы, анализ и визуализация данных. Отечественные облачные сервисы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1-3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которым необходимо усовершенствовать навыки работы в табличном редакторе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13-14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Внедрение принципов и стандартов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клиентоцентричности в органах власти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14-28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профессиональная деятельность которых связана с оказанием государственных услуг, предоставлением мер поддержки и взаимодействием с внешними клиентами (физическими и юридическими лицами), ранее не проходившие обучение по программам повышение квалификации по клиентоцентричности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Актуальные вопросы бухгалтерского учета и отчетности в органах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публичной власти и государственных учреждениях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15-23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гражданские служащие, работники, должностные обязанности которых связаны с ведением бухгалтерского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учета и отчетности в органах власти и подведомственных учреждениях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подходы в организации работы по сохранению и укреплению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традиционных российских духовно-нравственных ценностей в системе государственного управления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16-24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руководителей областных исполнительных органов, руководители структурных подразделений администрации Губернатора Новосибирской области и Правительства Новосибирской области, ответственные за общественно-политическую работу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казначейского сопровождения при осуществлении 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мер государственной поддержки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17-23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должностные обязанности которых связаны с деятельностью по предоставлению мер государственной поддержки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Создание эффективных презентаций в редакторе Р7-Офис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21-23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которым необходимо усовершенствовать навыки работы по созданию презентаций для выступления руководителей на различных мероприятиях (заседания Правительства, совещания, рабочие группы и тд)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правила русского языка: </w:t>
            </w:r>
          </w:p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тренажер для гражданских и муниципальных служащих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22 апреля - 6 мая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 органов власти,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которым необходимо повысить уровень владения современным русским языком и усовершенствовать навыки грамотной устной и письменной речи</w:t>
            </w:r>
          </w:p>
        </w:tc>
      </w:tr>
      <w:tr w:rsidR="00F23691" w:rsidRPr="00E47C52" w:rsidTr="006F27E1">
        <w:tc>
          <w:tcPr>
            <w:tcW w:w="1134" w:type="dxa"/>
            <w:vAlign w:val="center"/>
          </w:tcPr>
          <w:p w:rsidR="00F23691" w:rsidRPr="006F27E1" w:rsidRDefault="00F23691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1842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23-29 апреля</w:t>
            </w:r>
          </w:p>
        </w:tc>
        <w:tc>
          <w:tcPr>
            <w:tcW w:w="2127" w:type="dxa"/>
            <w:vAlign w:val="center"/>
          </w:tcPr>
          <w:p w:rsidR="00F23691" w:rsidRPr="006F27E1" w:rsidRDefault="00F23691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F23691" w:rsidRPr="006F27E1" w:rsidRDefault="00F23691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впервые принятые на должности гражданской службы, связанные с соблюдением антикоррупционных стандартов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27-28 апреля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персональными данными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12-28 мая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ответственные за организацию работы с персональными данными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Искусственный интеллект и нейросети в работе органов государственной власти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13-28 мая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заинтересованные в изучении и использовании инструментов искусственного интеллекта и нейросетей, в том числе, участвующие в коммуникационных процессах и подготовке аналитической информации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Внутренний финансовый аудит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14-20 мая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осуществляющие в рамках своих должностных обязанностей функции внутреннего финансового аудита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18-19 мая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Правовые и организационные аспекты деятельности помощников мировых судей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20-22 мая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помощники мировых судей судебных участков Новосибирской области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21-27 мая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в должностные обязанности которых входит работа с обращениями граждан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Р7-Офис: электронные таблицы, анализ и визуализация данных. Отечественные облачные сервисы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27-29 мая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которым необходимо усовершенствовать навыки работы в табличном редакторе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Создание эффективных презентаций в редакторе Р7-Офис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2-4 июня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которым необходимо усовершенствовать навыки работы по созданию презентаций для выступления руководителей на различных мероприятиях (заседания Правительства, совещания, рабочие группы и тд)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проектами (базовый уровень)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3-11 июня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должностные обязанности которых связаны с проектной деятельностью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Клиентоцентричность в государственных учреждениях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4-16 июня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tabs>
                <w:tab w:val="left" w:pos="450"/>
              </w:tabs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руководители, заместители руководителей и руководители структурных подразделений государственных учреждений, участвующих в предоставлении государственных услуг, вовлеченных в процесс внедрения клиентоцентричности в регионе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коррупционных нарушений</w:t>
            </w:r>
          </w:p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в государственных и муниципальных учреждениях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9-17 июня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tabs>
                <w:tab w:val="left" w:pos="450"/>
              </w:tabs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сотрудники государственных учреждений, ответственные за организацию в учреждениях работы по профилактике коррупционных нарушений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15-16 июня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Антитеррористическая защищенность</w:t>
            </w:r>
          </w:p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объектов учреждений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17-24 июня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работники государственных учреждений, подведомственных исполнительным органам, ответственные за обеспечение антитеррористической защищенности объектов учреждений</w:t>
            </w:r>
          </w:p>
        </w:tc>
      </w:tr>
      <w:tr w:rsidR="00742793" w:rsidRPr="00E47C52" w:rsidTr="006F27E1">
        <w:tc>
          <w:tcPr>
            <w:tcW w:w="1134" w:type="dxa"/>
            <w:vAlign w:val="center"/>
          </w:tcPr>
          <w:p w:rsidR="00742793" w:rsidRPr="006F27E1" w:rsidRDefault="00742793" w:rsidP="006F27E1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Создание эффективных презентаций в редакторе Р7-Офис</w:t>
            </w:r>
          </w:p>
        </w:tc>
        <w:tc>
          <w:tcPr>
            <w:tcW w:w="1842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18-20 августа</w:t>
            </w:r>
          </w:p>
        </w:tc>
        <w:tc>
          <w:tcPr>
            <w:tcW w:w="2127" w:type="dxa"/>
            <w:vAlign w:val="center"/>
          </w:tcPr>
          <w:p w:rsidR="00742793" w:rsidRPr="006F27E1" w:rsidRDefault="00742793" w:rsidP="006F27E1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742793" w:rsidRPr="006F27E1" w:rsidRDefault="00742793" w:rsidP="006F27E1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которым необходимо усовершенствовать навыки работы по созданию презентаций для выступления руководителей на различных мероприятиях (заседания Правительства, совещания, рабочие группы и тд)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45CFC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45CFC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Обучение резерва управленческих кадров (базовый уровень)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август-сентябрь</w:t>
            </w: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 xml:space="preserve"> (даты уточняются)</w:t>
            </w: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очно-заочно</w:t>
            </w: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ab/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участники резерва управленческих кадров Новосибирской области базового уровня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2-3 сентября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Системный анализ данных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3-11 сентября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 должностные обязанности которых связан с работой и анализом большого объема данных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Вопросы профилактики терроризма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3-11 сентября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ответственные за организацию работы по профилактике терроризма в органе власти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правила русского языка: тренажер для гражданских и муниципальных служащих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3-17 сентября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 органов власти,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которым необходимо повысить уровень владения современным русским языком и усовершенствовать навыки грамотной устной и письменной речи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Р7-Офис: электронные таблицы, анализ и визуализация данных. Отечественные облачные сервисы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16-18 сентября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которым необходимо усовершенствовать навыки работы в табличном редакторе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751C9D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751C9D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Управление на основе данных</w:t>
            </w:r>
          </w:p>
        </w:tc>
        <w:tc>
          <w:tcPr>
            <w:tcW w:w="1842" w:type="dxa"/>
            <w:vAlign w:val="center"/>
          </w:tcPr>
          <w:p w:rsidR="00751C9D" w:rsidRP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751C9D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17-29 сентября*</w:t>
            </w:r>
          </w:p>
        </w:tc>
        <w:tc>
          <w:tcPr>
            <w:tcW w:w="2127" w:type="dxa"/>
            <w:vAlign w:val="center"/>
          </w:tcPr>
          <w:p w:rsidR="00751C9D" w:rsidRP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751C9D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751C9D" w:rsidRP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751C9D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заместители руководителей органов власти, руководители структурных подразделений, члены команды научно-технологического развития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28-29 сентября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Создание эффективных презентаций в редакторе Р7-Офис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6-8 октября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которым необходимо усовершенствовать навыки работы по созданию презентаций для выступления руководителей на различных мероприятиях (заседания Правительства, совещания, рабочие группы и 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правила русского языка: тренажер для гражданских и муниципальных служащих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6-13 октября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 органов власти,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которым необходимо повысить уровень владения современным русским языком и усовершенствовать навыки грамотной устной и письменной речи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работы пресс-службы: от формирования медиаповестки до ведения официальных пабликов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6-16 октября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6F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пресс-секретари органов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государственной власти</w:t>
            </w:r>
            <w:bookmarkStart w:id="0" w:name="_GoBack"/>
            <w:bookmarkEnd w:id="0"/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Р7-Офис: электронные таблицы, анализ и визуализация данных. Отечественные облачные сервисы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7-9 октября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которым необходимо усовершенствовать навыки работы в табличном редакторе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профилактики коррупции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8-15 октября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 участвующие в рамках своих полномочий в осуществлении государственных закупок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Работа с основными пользовательскими приложениями в отечественных операционных системах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12-13 октября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</w:tc>
        <w:tc>
          <w:tcPr>
            <w:tcW w:w="6095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работники,</w:t>
            </w:r>
            <w:r w:rsidRPr="006F27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перешедшие в рамках служебной деятельности на отечественное ПО, а также впервые принятые на госслужбу (на работу) в ОГВ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Деятельность органов ЗАГС в современных условиях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13-20 октября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онлайн</w:t>
            </w:r>
          </w:p>
        </w:tc>
        <w:tc>
          <w:tcPr>
            <w:tcW w:w="6095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 управления по делам ЗАГС НСО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Проектное управление (продвинутый уровень)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октябрь (даты уточняются)</w:t>
            </w:r>
            <w:r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заместители руководителей исполнительных органов, руководители структурных подразделений, участвующие в рамках своих полномочий в проектной деятельности органа власти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октябрь</w:t>
            </w:r>
          </w:p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(даты уточняются)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дистанционно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i/>
                <w:color w:val="C00000"/>
                <w:sz w:val="24"/>
                <w:szCs w:val="24"/>
              </w:rPr>
              <w:t>гражданские служащие министерства транспорта и дорожного хозяйства НСО, министерства труда и социального развития НСО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Коммуникации общества и государства: новые форматы взаимодействия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20-30 октября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руководители и заместители руководителей исполнительных органов, структурных подразделений администрации, с назначением на должность менее года 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по делам об административных правонарушениях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21-28 октября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участвующие в рамках своих полномочий в рассмотрении дел об административных правонарушениях</w:t>
            </w:r>
          </w:p>
        </w:tc>
      </w:tr>
      <w:tr w:rsidR="00751C9D" w:rsidRPr="00E47C52" w:rsidTr="006F27E1"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направления реформы контрольно-надзорной деятельности в органах власти 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18-25 ноября</w:t>
            </w:r>
          </w:p>
        </w:tc>
        <w:tc>
          <w:tcPr>
            <w:tcW w:w="2127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должностные обязанности которых связаны с осуществлением контрольно-надзорных мероприятий</w:t>
            </w:r>
          </w:p>
        </w:tc>
      </w:tr>
      <w:tr w:rsidR="00751C9D" w:rsidRPr="00E47C52" w:rsidTr="005B24FB">
        <w:tc>
          <w:tcPr>
            <w:tcW w:w="15480" w:type="dxa"/>
            <w:gridSpan w:val="5"/>
            <w:vAlign w:val="center"/>
          </w:tcPr>
          <w:p w:rsidR="00751C9D" w:rsidRPr="006F27E1" w:rsidRDefault="00751C9D" w:rsidP="00751C9D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иные образовательные организации, определенные в соответствии с законодательством о контрактной системе</w:t>
            </w:r>
          </w:p>
        </w:tc>
      </w:tr>
      <w:tr w:rsidR="00751C9D" w:rsidRPr="00E47C52" w:rsidTr="006F27E1">
        <w:trPr>
          <w:trHeight w:val="265"/>
        </w:trPr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7E1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Техническая защита информации. Организация защиты информации ограниченного доступа, не содержащей сведения, составляющие государственную тайну</w:t>
            </w:r>
          </w:p>
        </w:tc>
        <w:tc>
          <w:tcPr>
            <w:tcW w:w="184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25-29 мая</w:t>
            </w:r>
          </w:p>
        </w:tc>
        <w:tc>
          <w:tcPr>
            <w:tcW w:w="2127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ООО Спецтехнологии, </w:t>
            </w:r>
          </w:p>
          <w:p w:rsidR="00751C9D" w:rsidRPr="006F27E1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Новосибирск, ул. Фрунзе, 5</w:t>
            </w:r>
          </w:p>
        </w:tc>
        <w:tc>
          <w:tcPr>
            <w:tcW w:w="6095" w:type="dxa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 органов власти, ответственные за организацию работы по технической защите информации в органе власти</w:t>
            </w:r>
          </w:p>
        </w:tc>
      </w:tr>
      <w:tr w:rsidR="00751C9D" w:rsidRPr="00E47C52" w:rsidTr="00E06150">
        <w:trPr>
          <w:trHeight w:val="265"/>
        </w:trPr>
        <w:tc>
          <w:tcPr>
            <w:tcW w:w="15480" w:type="dxa"/>
            <w:gridSpan w:val="5"/>
            <w:vAlign w:val="center"/>
          </w:tcPr>
          <w:p w:rsidR="00751C9D" w:rsidRPr="006F27E1" w:rsidRDefault="00751C9D" w:rsidP="00751C9D">
            <w:pPr>
              <w:pStyle w:val="2"/>
              <w:spacing w:before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Обучение по федеральным квотам</w:t>
            </w:r>
          </w:p>
        </w:tc>
      </w:tr>
      <w:tr w:rsidR="00751C9D" w:rsidRPr="00E47C52" w:rsidTr="006F27E1">
        <w:trPr>
          <w:trHeight w:val="265"/>
        </w:trPr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6F27E1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Основы процессного управления в государственном секторе</w:t>
            </w:r>
          </w:p>
        </w:tc>
        <w:tc>
          <w:tcPr>
            <w:tcW w:w="1842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поток: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05.05-02.06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поток: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02-30.06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поток: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04.08-01.09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поток: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01-29.09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поток: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29.09-27.10</w:t>
            </w:r>
          </w:p>
        </w:tc>
        <w:tc>
          <w:tcPr>
            <w:tcW w:w="2127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дистанционно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ВШГУ РАНХиГС</w:t>
            </w:r>
          </w:p>
        </w:tc>
        <w:tc>
          <w:tcPr>
            <w:tcW w:w="6095" w:type="dxa"/>
          </w:tcPr>
          <w:p w:rsid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 с высокой частотой ведомственного взаимодействия, участвующие в предоставлении государственных услуг, осуществлением контрольно-надзорной деятельности</w:t>
            </w:r>
          </w:p>
        </w:tc>
      </w:tr>
      <w:tr w:rsidR="00751C9D" w:rsidRPr="00E47C52" w:rsidTr="006F27E1">
        <w:trPr>
          <w:trHeight w:val="265"/>
        </w:trPr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E">
              <w:rPr>
                <w:rFonts w:ascii="Times New Roman" w:hAnsi="Times New Roman"/>
                <w:color w:val="000000"/>
                <w:sz w:val="24"/>
                <w:szCs w:val="24"/>
              </w:rPr>
              <w:t>Оптимизация государственных сервисов: от функций к решению задач граждан на уровне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субъектов Российской Федерации</w:t>
            </w:r>
          </w:p>
        </w:tc>
        <w:tc>
          <w:tcPr>
            <w:tcW w:w="1842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23.04-14.09</w:t>
            </w:r>
          </w:p>
        </w:tc>
        <w:tc>
          <w:tcPr>
            <w:tcW w:w="2127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ВШГУ РАНХиГС</w:t>
            </w:r>
          </w:p>
        </w:tc>
        <w:tc>
          <w:tcPr>
            <w:tcW w:w="6095" w:type="dxa"/>
          </w:tcPr>
          <w:p w:rsid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команда внедрения: гражданские служащие министерства труда и социального развития НСО, работники его подведомственных учреждений, представители ОМСУ</w:t>
            </w:r>
          </w:p>
        </w:tc>
      </w:tr>
      <w:tr w:rsidR="00751C9D" w:rsidRPr="00E47C52" w:rsidTr="006F27E1">
        <w:trPr>
          <w:trHeight w:val="265"/>
        </w:trPr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BC694E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694E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эффективности социальной сферы</w:t>
            </w:r>
          </w:p>
        </w:tc>
        <w:tc>
          <w:tcPr>
            <w:tcW w:w="1842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09.04-22.07</w:t>
            </w:r>
          </w:p>
        </w:tc>
        <w:tc>
          <w:tcPr>
            <w:tcW w:w="2127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ВШГУ РАНХиГС</w:t>
            </w:r>
          </w:p>
        </w:tc>
        <w:tc>
          <w:tcPr>
            <w:tcW w:w="6095" w:type="dxa"/>
          </w:tcPr>
          <w:p w:rsid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команды министерства физической культуры и спорта НСО, министерства здравоохранения НСО, министерства труда и социального развития НСО, департамента молодежной политики НСО</w:t>
            </w:r>
          </w:p>
        </w:tc>
      </w:tr>
      <w:tr w:rsidR="00751C9D" w:rsidRPr="00E47C52" w:rsidTr="006F27E1">
        <w:trPr>
          <w:trHeight w:val="265"/>
        </w:trPr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BC694E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креативной экономики региона</w:t>
            </w:r>
          </w:p>
        </w:tc>
        <w:tc>
          <w:tcPr>
            <w:tcW w:w="1842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05.08-27.11</w:t>
            </w:r>
          </w:p>
        </w:tc>
        <w:tc>
          <w:tcPr>
            <w:tcW w:w="2127" w:type="dxa"/>
            <w:vAlign w:val="center"/>
          </w:tcPr>
          <w:p w:rsidR="00751C9D" w:rsidRPr="00F6693F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ВШГУ РАНХиГС</w:t>
            </w:r>
          </w:p>
        </w:tc>
        <w:tc>
          <w:tcPr>
            <w:tcW w:w="6095" w:type="dxa"/>
          </w:tcPr>
          <w:p w:rsid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экономического развития НСО, 2 человека</w:t>
            </w:r>
          </w:p>
        </w:tc>
      </w:tr>
      <w:tr w:rsidR="00751C9D" w:rsidRPr="00E47C52" w:rsidTr="006F27E1">
        <w:trPr>
          <w:trHeight w:val="265"/>
        </w:trPr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Pr="00BC694E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1842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20-24.04</w:t>
            </w:r>
          </w:p>
        </w:tc>
        <w:tc>
          <w:tcPr>
            <w:tcW w:w="2127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Новосибирский государственный технический университет,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Новосибирск, пр. К. Маркса, 20</w:t>
            </w:r>
          </w:p>
        </w:tc>
        <w:tc>
          <w:tcPr>
            <w:tcW w:w="6095" w:type="dxa"/>
          </w:tcPr>
          <w:p w:rsid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гражданские служащие, работники учреждений, </w:t>
            </w: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курирующие вопросы противодействия идеологии терроризма в сфере образования и молодежной политики и участвующие в рамках своих полномочий в реализации мероприятий по профилактике терроризма</w:t>
            </w:r>
          </w:p>
        </w:tc>
      </w:tr>
      <w:tr w:rsidR="00751C9D" w:rsidRPr="00E47C52" w:rsidTr="006F27E1">
        <w:trPr>
          <w:trHeight w:val="265"/>
        </w:trPr>
        <w:tc>
          <w:tcPr>
            <w:tcW w:w="1134" w:type="dxa"/>
            <w:vAlign w:val="center"/>
          </w:tcPr>
          <w:p w:rsidR="00751C9D" w:rsidRPr="006F27E1" w:rsidRDefault="00751C9D" w:rsidP="00751C9D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282" w:type="dxa"/>
            <w:vAlign w:val="center"/>
          </w:tcPr>
          <w:p w:rsid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Комплексного плана противодействия идеологии терроризма в Российской Федерации</w:t>
            </w:r>
          </w:p>
        </w:tc>
        <w:tc>
          <w:tcPr>
            <w:tcW w:w="1842" w:type="dxa"/>
            <w:vAlign w:val="center"/>
          </w:tcPr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12-15.05</w:t>
            </w:r>
          </w:p>
        </w:tc>
        <w:tc>
          <w:tcPr>
            <w:tcW w:w="2127" w:type="dxa"/>
            <w:vAlign w:val="center"/>
          </w:tcPr>
          <w:p w:rsidR="00751C9D" w:rsidRPr="00F6693F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очно-заочно</w:t>
            </w:r>
          </w:p>
          <w:p w:rsidR="00751C9D" w:rsidRPr="00F6693F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Новосибирский государственный технический университет,</w:t>
            </w:r>
          </w:p>
          <w:p w:rsidR="00751C9D" w:rsidRDefault="00751C9D" w:rsidP="00751C9D">
            <w:pPr>
              <w:spacing w:before="0"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Новосибирск, пр. К. Маркса, 20</w:t>
            </w:r>
          </w:p>
        </w:tc>
        <w:tc>
          <w:tcPr>
            <w:tcW w:w="6095" w:type="dxa"/>
          </w:tcPr>
          <w:p w:rsidR="00751C9D" w:rsidRDefault="00751C9D" w:rsidP="00751C9D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693F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гражданские служащие, работники учреждений, курирующие вопросы противодействия идеологии терроризма в сфере образования и молодежной политики и участвующие в рамках своих полномочий в реализации мероприятий по профилактике терроризма</w:t>
            </w:r>
          </w:p>
        </w:tc>
      </w:tr>
    </w:tbl>
    <w:p w:rsidR="00855F59" w:rsidRPr="00E47C52" w:rsidRDefault="00F6693F" w:rsidP="00D31363">
      <w:pPr>
        <w:rPr>
          <w:rFonts w:ascii="Times New Roman" w:hAnsi="Times New Roman"/>
          <w:i/>
          <w:sz w:val="25"/>
          <w:szCs w:val="25"/>
        </w:rPr>
      </w:pPr>
      <w:r>
        <w:rPr>
          <w:rFonts w:ascii="Times New Roman" w:hAnsi="Times New Roman"/>
          <w:i/>
          <w:sz w:val="25"/>
          <w:szCs w:val="25"/>
        </w:rPr>
        <w:t>*даты уточняются, возможен перенос обучения</w:t>
      </w:r>
    </w:p>
    <w:sectPr w:rsidR="00855F59" w:rsidRPr="00E47C52" w:rsidSect="00561EFC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377" w:rsidRDefault="00841377">
      <w:pPr>
        <w:spacing w:after="0" w:line="240" w:lineRule="auto"/>
      </w:pPr>
      <w:r>
        <w:separator/>
      </w:r>
    </w:p>
  </w:endnote>
  <w:endnote w:type="continuationSeparator" w:id="0">
    <w:p w:rsidR="00841377" w:rsidRDefault="00841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377" w:rsidRDefault="00841377">
      <w:pPr>
        <w:spacing w:after="0" w:line="240" w:lineRule="auto"/>
      </w:pPr>
      <w:r>
        <w:separator/>
      </w:r>
    </w:p>
  </w:footnote>
  <w:footnote w:type="continuationSeparator" w:id="0">
    <w:p w:rsidR="00841377" w:rsidRDefault="00841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F5EB6"/>
    <w:multiLevelType w:val="hybridMultilevel"/>
    <w:tmpl w:val="88B0417C"/>
    <w:lvl w:ilvl="0" w:tplc="ADCC034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8CE48D4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8BA28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33C020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A3CCBD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7C01D8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0F0BC5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D6C24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CFC37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D001583"/>
    <w:multiLevelType w:val="hybridMultilevel"/>
    <w:tmpl w:val="FE2C7C34"/>
    <w:lvl w:ilvl="0" w:tplc="3716D94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E59EA5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3B6405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B2C85C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85CD55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F36B1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4D270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CA299D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7A6E3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2632E58"/>
    <w:multiLevelType w:val="hybridMultilevel"/>
    <w:tmpl w:val="34FE59B0"/>
    <w:lvl w:ilvl="0" w:tplc="3FF65282">
      <w:start w:val="1"/>
      <w:numFmt w:val="bullet"/>
      <w:lvlText w:val="–"/>
      <w:lvlJc w:val="left"/>
      <w:pPr>
        <w:ind w:left="643" w:hanging="360"/>
      </w:pPr>
      <w:rPr>
        <w:rFonts w:ascii="Arial" w:eastAsia="Arial" w:hAnsi="Arial" w:cs="Arial" w:hint="default"/>
      </w:rPr>
    </w:lvl>
    <w:lvl w:ilvl="1" w:tplc="D92AC3C2">
      <w:start w:val="1"/>
      <w:numFmt w:val="bullet"/>
      <w:lvlText w:val="o"/>
      <w:lvlJc w:val="left"/>
      <w:pPr>
        <w:ind w:left="1363" w:hanging="360"/>
      </w:pPr>
      <w:rPr>
        <w:rFonts w:ascii="Courier New" w:eastAsia="Courier New" w:hAnsi="Courier New" w:cs="Courier New" w:hint="default"/>
      </w:rPr>
    </w:lvl>
    <w:lvl w:ilvl="2" w:tplc="7D5483A2">
      <w:start w:val="1"/>
      <w:numFmt w:val="bullet"/>
      <w:lvlText w:val="§"/>
      <w:lvlJc w:val="left"/>
      <w:pPr>
        <w:ind w:left="2083" w:hanging="360"/>
      </w:pPr>
      <w:rPr>
        <w:rFonts w:ascii="Wingdings" w:eastAsia="Wingdings" w:hAnsi="Wingdings" w:cs="Wingdings" w:hint="default"/>
      </w:rPr>
    </w:lvl>
    <w:lvl w:ilvl="3" w:tplc="806E5910">
      <w:start w:val="1"/>
      <w:numFmt w:val="bullet"/>
      <w:lvlText w:val="·"/>
      <w:lvlJc w:val="left"/>
      <w:pPr>
        <w:ind w:left="2803" w:hanging="360"/>
      </w:pPr>
      <w:rPr>
        <w:rFonts w:ascii="Symbol" w:eastAsia="Symbol" w:hAnsi="Symbol" w:cs="Symbol" w:hint="default"/>
      </w:rPr>
    </w:lvl>
    <w:lvl w:ilvl="4" w:tplc="1A627556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 w:hint="default"/>
      </w:rPr>
    </w:lvl>
    <w:lvl w:ilvl="5" w:tplc="02EA0F52">
      <w:start w:val="1"/>
      <w:numFmt w:val="bullet"/>
      <w:lvlText w:val="§"/>
      <w:lvlJc w:val="left"/>
      <w:pPr>
        <w:ind w:left="4243" w:hanging="360"/>
      </w:pPr>
      <w:rPr>
        <w:rFonts w:ascii="Wingdings" w:eastAsia="Wingdings" w:hAnsi="Wingdings" w:cs="Wingdings" w:hint="default"/>
      </w:rPr>
    </w:lvl>
    <w:lvl w:ilvl="6" w:tplc="209A06BE">
      <w:start w:val="1"/>
      <w:numFmt w:val="bullet"/>
      <w:lvlText w:val="·"/>
      <w:lvlJc w:val="left"/>
      <w:pPr>
        <w:ind w:left="4963" w:hanging="360"/>
      </w:pPr>
      <w:rPr>
        <w:rFonts w:ascii="Symbol" w:eastAsia="Symbol" w:hAnsi="Symbol" w:cs="Symbol" w:hint="default"/>
      </w:rPr>
    </w:lvl>
    <w:lvl w:ilvl="7" w:tplc="13E0C0B8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 w:hint="default"/>
      </w:rPr>
    </w:lvl>
    <w:lvl w:ilvl="8" w:tplc="0E6A3630">
      <w:start w:val="1"/>
      <w:numFmt w:val="bullet"/>
      <w:lvlText w:val="§"/>
      <w:lvlJc w:val="left"/>
      <w:pPr>
        <w:ind w:left="6403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5F226DCE"/>
    <w:multiLevelType w:val="hybridMultilevel"/>
    <w:tmpl w:val="AF84DBAA"/>
    <w:lvl w:ilvl="0" w:tplc="C7DE279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88CA0F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D5AE88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FA9AF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9F053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E8EA97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400F0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72C10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B4AAC3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FB7431E"/>
    <w:multiLevelType w:val="hybridMultilevel"/>
    <w:tmpl w:val="0F8CEC48"/>
    <w:lvl w:ilvl="0" w:tplc="1BCA87D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C02AC03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D124FE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D0435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4C05F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D8EA8A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562E08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D24707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A9A20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61D32AA3"/>
    <w:multiLevelType w:val="hybridMultilevel"/>
    <w:tmpl w:val="F236AC88"/>
    <w:lvl w:ilvl="0" w:tplc="52D076F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E55479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9DCFD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6F6A1F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F58624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98D80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B0A80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AE4C36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CC09EC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3823419"/>
    <w:multiLevelType w:val="hybridMultilevel"/>
    <w:tmpl w:val="E65AA35E"/>
    <w:lvl w:ilvl="0" w:tplc="BB4019FA">
      <w:start w:val="1"/>
      <w:numFmt w:val="decimal"/>
      <w:lvlText w:val="%1."/>
      <w:lvlJc w:val="left"/>
      <w:pPr>
        <w:ind w:left="709" w:hanging="360"/>
      </w:pPr>
    </w:lvl>
    <w:lvl w:ilvl="1" w:tplc="0100CBF0">
      <w:start w:val="1"/>
      <w:numFmt w:val="lowerLetter"/>
      <w:lvlText w:val="%2."/>
      <w:lvlJc w:val="left"/>
      <w:pPr>
        <w:ind w:left="1429" w:hanging="360"/>
      </w:pPr>
    </w:lvl>
    <w:lvl w:ilvl="2" w:tplc="6AB8869C">
      <w:start w:val="1"/>
      <w:numFmt w:val="lowerRoman"/>
      <w:lvlText w:val="%3."/>
      <w:lvlJc w:val="right"/>
      <w:pPr>
        <w:ind w:left="2149" w:hanging="180"/>
      </w:pPr>
    </w:lvl>
    <w:lvl w:ilvl="3" w:tplc="A736567A">
      <w:start w:val="1"/>
      <w:numFmt w:val="decimal"/>
      <w:lvlText w:val="%4."/>
      <w:lvlJc w:val="left"/>
      <w:pPr>
        <w:ind w:left="2869" w:hanging="360"/>
      </w:pPr>
    </w:lvl>
    <w:lvl w:ilvl="4" w:tplc="FCAE4832">
      <w:start w:val="1"/>
      <w:numFmt w:val="lowerLetter"/>
      <w:lvlText w:val="%5."/>
      <w:lvlJc w:val="left"/>
      <w:pPr>
        <w:ind w:left="3589" w:hanging="360"/>
      </w:pPr>
    </w:lvl>
    <w:lvl w:ilvl="5" w:tplc="F680103A">
      <w:start w:val="1"/>
      <w:numFmt w:val="lowerRoman"/>
      <w:lvlText w:val="%6."/>
      <w:lvlJc w:val="right"/>
      <w:pPr>
        <w:ind w:left="4309" w:hanging="180"/>
      </w:pPr>
    </w:lvl>
    <w:lvl w:ilvl="6" w:tplc="C860BC96">
      <w:start w:val="1"/>
      <w:numFmt w:val="decimal"/>
      <w:lvlText w:val="%7."/>
      <w:lvlJc w:val="left"/>
      <w:pPr>
        <w:ind w:left="5029" w:hanging="360"/>
      </w:pPr>
    </w:lvl>
    <w:lvl w:ilvl="7" w:tplc="57EC5414">
      <w:start w:val="1"/>
      <w:numFmt w:val="lowerLetter"/>
      <w:lvlText w:val="%8."/>
      <w:lvlJc w:val="left"/>
      <w:pPr>
        <w:ind w:left="5749" w:hanging="360"/>
      </w:pPr>
    </w:lvl>
    <w:lvl w:ilvl="8" w:tplc="EA729F24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67C71067"/>
    <w:multiLevelType w:val="hybridMultilevel"/>
    <w:tmpl w:val="EFA88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66ED9"/>
    <w:multiLevelType w:val="hybridMultilevel"/>
    <w:tmpl w:val="8882837E"/>
    <w:lvl w:ilvl="0" w:tplc="1CECECD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2B9C80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53217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CD433F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61E79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69427F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766516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FE627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C216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798B0C79"/>
    <w:multiLevelType w:val="hybridMultilevel"/>
    <w:tmpl w:val="49FCA8E0"/>
    <w:lvl w:ilvl="0" w:tplc="33EA18D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FA651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5CCA7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DC6A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308AA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AA0C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DEE5B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3C89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7C5F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844"/>
    <w:rsid w:val="0000281F"/>
    <w:rsid w:val="00015FF2"/>
    <w:rsid w:val="00021AFA"/>
    <w:rsid w:val="00082EAD"/>
    <w:rsid w:val="00091F0F"/>
    <w:rsid w:val="00097A8B"/>
    <w:rsid w:val="000A399A"/>
    <w:rsid w:val="00175A7C"/>
    <w:rsid w:val="001A5EAC"/>
    <w:rsid w:val="00213FE1"/>
    <w:rsid w:val="00232105"/>
    <w:rsid w:val="00232781"/>
    <w:rsid w:val="00245F39"/>
    <w:rsid w:val="00276228"/>
    <w:rsid w:val="00276B3F"/>
    <w:rsid w:val="0029267F"/>
    <w:rsid w:val="003B5352"/>
    <w:rsid w:val="003E7E9E"/>
    <w:rsid w:val="00407163"/>
    <w:rsid w:val="004C2C9F"/>
    <w:rsid w:val="00533508"/>
    <w:rsid w:val="00551D6C"/>
    <w:rsid w:val="00561EFC"/>
    <w:rsid w:val="00631EC2"/>
    <w:rsid w:val="006761BC"/>
    <w:rsid w:val="006B50E3"/>
    <w:rsid w:val="006B79F6"/>
    <w:rsid w:val="006C3DCB"/>
    <w:rsid w:val="006E51E3"/>
    <w:rsid w:val="006F0F4F"/>
    <w:rsid w:val="006F1844"/>
    <w:rsid w:val="006F27E1"/>
    <w:rsid w:val="00742793"/>
    <w:rsid w:val="00751C9D"/>
    <w:rsid w:val="00777DC8"/>
    <w:rsid w:val="00790C11"/>
    <w:rsid w:val="007A5D08"/>
    <w:rsid w:val="007E399F"/>
    <w:rsid w:val="008061E3"/>
    <w:rsid w:val="0081695D"/>
    <w:rsid w:val="00841377"/>
    <w:rsid w:val="00855F59"/>
    <w:rsid w:val="00865803"/>
    <w:rsid w:val="008B299E"/>
    <w:rsid w:val="008D1F4D"/>
    <w:rsid w:val="00944967"/>
    <w:rsid w:val="00962D5D"/>
    <w:rsid w:val="009A49C5"/>
    <w:rsid w:val="009D216A"/>
    <w:rsid w:val="009F2F5A"/>
    <w:rsid w:val="00A15E65"/>
    <w:rsid w:val="00A26C83"/>
    <w:rsid w:val="00A3707B"/>
    <w:rsid w:val="00A70F4D"/>
    <w:rsid w:val="00AB124C"/>
    <w:rsid w:val="00B00B08"/>
    <w:rsid w:val="00B26E8C"/>
    <w:rsid w:val="00B40612"/>
    <w:rsid w:val="00B45EA0"/>
    <w:rsid w:val="00B61BA9"/>
    <w:rsid w:val="00B80C02"/>
    <w:rsid w:val="00BB6178"/>
    <w:rsid w:val="00BC694E"/>
    <w:rsid w:val="00BD6A63"/>
    <w:rsid w:val="00BE2FD1"/>
    <w:rsid w:val="00C20A05"/>
    <w:rsid w:val="00C21FB1"/>
    <w:rsid w:val="00C2755B"/>
    <w:rsid w:val="00C33149"/>
    <w:rsid w:val="00C432CE"/>
    <w:rsid w:val="00CA0F2C"/>
    <w:rsid w:val="00D31363"/>
    <w:rsid w:val="00D50E99"/>
    <w:rsid w:val="00D77BA7"/>
    <w:rsid w:val="00DB0C2F"/>
    <w:rsid w:val="00DB19FE"/>
    <w:rsid w:val="00E47772"/>
    <w:rsid w:val="00E47C52"/>
    <w:rsid w:val="00E86F1F"/>
    <w:rsid w:val="00F20603"/>
    <w:rsid w:val="00F23691"/>
    <w:rsid w:val="00F6693F"/>
    <w:rsid w:val="00F74894"/>
    <w:rsid w:val="00F9086E"/>
    <w:rsid w:val="00FD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E4B8"/>
  <w15:docId w15:val="{6D80FEC0-2790-4F7B-9FF9-6EC12EC0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pBdr>
        <w:top w:val="single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pBdr>
        <w:bottom w:val="single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spacing w:before="200" w:after="0"/>
      <w:outlineLvl w:val="6"/>
    </w:pPr>
    <w:rPr>
      <w:caps/>
      <w:color w:val="2E74B5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spacing w:before="0"/>
      <w:ind w:left="720"/>
      <w:contextualSpacing/>
    </w:pPr>
    <w:rPr>
      <w:rFonts w:eastAsia="Calibri"/>
      <w:sz w:val="22"/>
      <w:szCs w:val="22"/>
      <w:lang w:eastAsia="en-US"/>
    </w:rPr>
  </w:style>
  <w:style w:type="paragraph" w:styleId="a5">
    <w:name w:val="No Spacing"/>
    <w:uiPriority w:val="1"/>
    <w:qFormat/>
    <w:pPr>
      <w:spacing w:before="100"/>
    </w:pPr>
  </w:style>
  <w:style w:type="paragraph" w:styleId="a6">
    <w:name w:val="Title"/>
    <w:basedOn w:val="a"/>
    <w:next w:val="a"/>
    <w:link w:val="a7"/>
    <w:uiPriority w:val="10"/>
    <w:qFormat/>
    <w:pPr>
      <w:spacing w:before="0" w:after="0"/>
    </w:pPr>
    <w:rPr>
      <w:rFonts w:ascii="Calibri Light" w:eastAsia="SimSun" w:hAnsi="Calibri Light"/>
      <w:caps/>
      <w:color w:val="5B9BD5"/>
      <w:spacing w:val="10"/>
      <w:sz w:val="52"/>
      <w:szCs w:val="52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Pr>
      <w:i/>
      <w:iCs/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IntenseQuoteChar">
    <w:name w:val="Intense Quote Char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rPr>
      <w:b/>
      <w:bCs/>
      <w:color w:val="2E74B5"/>
      <w:sz w:val="16"/>
      <w:szCs w:val="16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563C1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-11">
    <w:name w:val="Grid Table 1 Light Accent 1"/>
    <w:basedOn w:val="a1"/>
    <w:uiPriority w:val="46"/>
    <w:tblPr/>
  </w:style>
  <w:style w:type="character" w:customStyle="1" w:styleId="10">
    <w:name w:val="Заголовок 1 Знак"/>
    <w:link w:val="1"/>
    <w:uiPriority w:val="9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20">
    <w:name w:val="Заголовок 2 Знак"/>
    <w:link w:val="2"/>
    <w:uiPriority w:val="9"/>
    <w:rPr>
      <w:caps/>
      <w:spacing w:val="15"/>
      <w:shd w:val="clear" w:color="auto" w:fill="DEEAF6"/>
    </w:rPr>
  </w:style>
  <w:style w:type="character" w:customStyle="1" w:styleId="30">
    <w:name w:val="Заголовок 3 Знак"/>
    <w:link w:val="3"/>
    <w:uiPriority w:val="9"/>
    <w:semiHidden/>
    <w:rPr>
      <w:caps/>
      <w:color w:val="1F4D78"/>
      <w:spacing w:val="15"/>
    </w:rPr>
  </w:style>
  <w:style w:type="character" w:customStyle="1" w:styleId="40">
    <w:name w:val="Заголовок 4 Знак"/>
    <w:link w:val="4"/>
    <w:uiPriority w:val="9"/>
    <w:semiHidden/>
    <w:rPr>
      <w:caps/>
      <w:color w:val="2E74B5"/>
      <w:spacing w:val="10"/>
    </w:rPr>
  </w:style>
  <w:style w:type="character" w:customStyle="1" w:styleId="50">
    <w:name w:val="Заголовок 5 Знак"/>
    <w:link w:val="5"/>
    <w:uiPriority w:val="9"/>
    <w:semiHidden/>
    <w:rPr>
      <w:caps/>
      <w:color w:val="2E74B5"/>
      <w:spacing w:val="10"/>
    </w:rPr>
  </w:style>
  <w:style w:type="character" w:customStyle="1" w:styleId="60">
    <w:name w:val="Заголовок 6 Знак"/>
    <w:link w:val="6"/>
    <w:uiPriority w:val="9"/>
    <w:semiHidden/>
    <w:rPr>
      <w:caps/>
      <w:color w:val="2E74B5"/>
      <w:spacing w:val="10"/>
    </w:rPr>
  </w:style>
  <w:style w:type="character" w:customStyle="1" w:styleId="70">
    <w:name w:val="Заголовок 7 Знак"/>
    <w:link w:val="7"/>
    <w:uiPriority w:val="9"/>
    <w:semiHidden/>
    <w:rPr>
      <w:caps/>
      <w:color w:val="2E74B5"/>
      <w:spacing w:val="10"/>
    </w:rPr>
  </w:style>
  <w:style w:type="character" w:customStyle="1" w:styleId="80">
    <w:name w:val="Заголовок 8 Знак"/>
    <w:link w:val="8"/>
    <w:uiPriority w:val="9"/>
    <w:semiHidden/>
    <w:rPr>
      <w:caps/>
      <w:spacing w:val="10"/>
      <w:sz w:val="18"/>
      <w:szCs w:val="18"/>
    </w:rPr>
  </w:style>
  <w:style w:type="character" w:customStyle="1" w:styleId="90">
    <w:name w:val="Заголовок 9 Знак"/>
    <w:link w:val="9"/>
    <w:uiPriority w:val="9"/>
    <w:semiHidden/>
    <w:rPr>
      <w:i/>
      <w:iCs/>
      <w:caps/>
      <w:spacing w:val="10"/>
      <w:sz w:val="18"/>
      <w:szCs w:val="18"/>
    </w:rPr>
  </w:style>
  <w:style w:type="character" w:customStyle="1" w:styleId="a7">
    <w:name w:val="Заголовок Знак"/>
    <w:link w:val="a6"/>
    <w:uiPriority w:val="10"/>
    <w:rPr>
      <w:rFonts w:ascii="Calibri Light" w:eastAsia="SimSun" w:hAnsi="Calibri Light" w:cs="Times New Roman"/>
      <w:caps/>
      <w:color w:val="5B9BD5"/>
      <w:spacing w:val="10"/>
      <w:sz w:val="52"/>
      <w:szCs w:val="52"/>
    </w:rPr>
  </w:style>
  <w:style w:type="character" w:customStyle="1" w:styleId="a9">
    <w:name w:val="Подзаголовок Знак"/>
    <w:link w:val="a8"/>
    <w:uiPriority w:val="11"/>
    <w:rPr>
      <w:caps/>
      <w:color w:val="595959"/>
      <w:spacing w:val="10"/>
      <w:sz w:val="21"/>
      <w:szCs w:val="21"/>
    </w:rPr>
  </w:style>
  <w:style w:type="character" w:styleId="afe">
    <w:name w:val="Strong"/>
    <w:uiPriority w:val="22"/>
    <w:qFormat/>
    <w:rPr>
      <w:b/>
      <w:bCs/>
    </w:rPr>
  </w:style>
  <w:style w:type="character" w:styleId="aff">
    <w:name w:val="Emphasis"/>
    <w:uiPriority w:val="20"/>
    <w:qFormat/>
    <w:rPr>
      <w:caps/>
      <w:color w:val="1F4D78"/>
      <w:spacing w:val="5"/>
    </w:rPr>
  </w:style>
  <w:style w:type="character" w:customStyle="1" w:styleId="22">
    <w:name w:val="Цитата 2 Знак"/>
    <w:link w:val="21"/>
    <w:uiPriority w:val="29"/>
    <w:rPr>
      <w:i/>
      <w:iCs/>
      <w:sz w:val="24"/>
      <w:szCs w:val="24"/>
    </w:rPr>
  </w:style>
  <w:style w:type="character" w:customStyle="1" w:styleId="ab">
    <w:name w:val="Выделенная цитата Знак"/>
    <w:link w:val="aa"/>
    <w:uiPriority w:val="30"/>
    <w:rPr>
      <w:color w:val="5B9BD5"/>
      <w:sz w:val="24"/>
      <w:szCs w:val="24"/>
    </w:rPr>
  </w:style>
  <w:style w:type="character" w:styleId="aff0">
    <w:name w:val="Subtle Emphasis"/>
    <w:uiPriority w:val="19"/>
    <w:qFormat/>
    <w:rPr>
      <w:i/>
      <w:iCs/>
      <w:color w:val="1F4D78"/>
    </w:rPr>
  </w:style>
  <w:style w:type="character" w:styleId="aff1">
    <w:name w:val="Intense Emphasis"/>
    <w:uiPriority w:val="21"/>
    <w:qFormat/>
    <w:rPr>
      <w:b/>
      <w:bCs/>
      <w:caps/>
      <w:color w:val="1F4D78"/>
      <w:spacing w:val="10"/>
    </w:rPr>
  </w:style>
  <w:style w:type="character" w:styleId="aff2">
    <w:name w:val="Subtle Reference"/>
    <w:uiPriority w:val="31"/>
    <w:qFormat/>
    <w:rPr>
      <w:b/>
      <w:bCs/>
      <w:color w:val="5B9BD5"/>
    </w:rPr>
  </w:style>
  <w:style w:type="character" w:styleId="aff3">
    <w:name w:val="Intense Reference"/>
    <w:uiPriority w:val="32"/>
    <w:qFormat/>
    <w:rPr>
      <w:b/>
      <w:bCs/>
      <w:i/>
      <w:iCs/>
      <w:caps/>
      <w:color w:val="5B9BD5"/>
    </w:rPr>
  </w:style>
  <w:style w:type="character" w:styleId="aff4">
    <w:name w:val="Book Title"/>
    <w:uiPriority w:val="33"/>
    <w:qFormat/>
    <w:rPr>
      <w:b/>
      <w:bCs/>
      <w:i/>
      <w:iCs/>
      <w:spacing w:val="0"/>
    </w:rPr>
  </w:style>
  <w:style w:type="character" w:customStyle="1" w:styleId="a4">
    <w:name w:val="Абзац списка Знак"/>
    <w:link w:val="a3"/>
    <w:uiPriority w:val="34"/>
    <w:rPr>
      <w:rFonts w:eastAsia="Calibri"/>
      <w:sz w:val="22"/>
      <w:szCs w:val="22"/>
      <w:lang w:eastAsia="en-US"/>
    </w:rPr>
  </w:style>
  <w:style w:type="character" w:styleId="aff5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</w:style>
  <w:style w:type="character" w:customStyle="1" w:styleId="aff7">
    <w:name w:val="Текст примечания Знак"/>
    <w:basedOn w:val="a0"/>
    <w:link w:val="aff6"/>
    <w:uiPriority w:val="99"/>
    <w:semiHidden/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Pr>
      <w:b/>
      <w:bCs/>
    </w:rPr>
  </w:style>
  <w:style w:type="paragraph" w:customStyle="1" w:styleId="13">
    <w:name w:val="Стиль1"/>
    <w:basedOn w:val="a"/>
    <w:qFormat/>
    <w:rsid w:val="00091F0F"/>
    <w:pPr>
      <w:tabs>
        <w:tab w:val="left" w:pos="1590"/>
        <w:tab w:val="left" w:pos="6770"/>
      </w:tabs>
      <w:spacing w:after="0" w:line="240" w:lineRule="auto"/>
      <w:ind w:left="-66"/>
      <w:jc w:val="both"/>
    </w:pPr>
    <w:rPr>
      <w:rFonts w:ascii="Times New Roman" w:hAnsi="Times New Roman"/>
      <w:color w:val="99FF99"/>
    </w:rPr>
  </w:style>
  <w:style w:type="table" w:customStyle="1" w:styleId="14">
    <w:name w:val="Сетка таблицы1"/>
    <w:basedOn w:val="a1"/>
    <w:next w:val="af1"/>
    <w:uiPriority w:val="39"/>
    <w:rsid w:val="00855F59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Проворчук Дарья Михайловна</dc:creator>
  <cp:keywords/>
  <dc:description/>
  <cp:lastModifiedBy>Гришина Ольга Викторовна</cp:lastModifiedBy>
  <cp:revision>4</cp:revision>
  <dcterms:created xsi:type="dcterms:W3CDTF">2026-07-17T08:49:00Z</dcterms:created>
  <dcterms:modified xsi:type="dcterms:W3CDTF">2026-07-21T05:39:00Z</dcterms:modified>
  <cp:version>1048576</cp:version>
</cp:coreProperties>
</file>