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УТВЕРЖДЕНО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Совета депутатов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(наименование муниципального образования)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(дата, номер)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B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BA">
        <w:rPr>
          <w:rFonts w:ascii="Times New Roman" w:hAnsi="Times New Roman" w:cs="Times New Roman"/>
          <w:b/>
          <w:bCs/>
          <w:sz w:val="28"/>
          <w:szCs w:val="28"/>
        </w:rPr>
        <w:t>о дополнительном профессиональном образовании муниципальных служащих</w:t>
      </w:r>
      <w:r w:rsidRPr="00B67CBA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(наименование муниципального образования)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1.1. Настоящее Положение </w:t>
      </w:r>
      <w:r w:rsidRPr="00B67CBA">
        <w:rPr>
          <w:rFonts w:ascii="Times New Roman" w:hAnsi="Times New Roman" w:cs="Times New Roman"/>
          <w:bCs/>
          <w:sz w:val="28"/>
          <w:szCs w:val="28"/>
        </w:rPr>
        <w:t>о</w:t>
      </w:r>
      <w:r w:rsidRPr="00B67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CBA">
        <w:rPr>
          <w:rFonts w:ascii="Times New Roman" w:hAnsi="Times New Roman" w:cs="Times New Roman"/>
          <w:bCs/>
          <w:sz w:val="28"/>
          <w:szCs w:val="28"/>
        </w:rPr>
        <w:t>дополнительном профессиональном образовании муниципальных служащих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CB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 xml:space="preserve">                                                                    (наименование муниципального образования)</w:t>
      </w:r>
    </w:p>
    <w:p w:rsidR="00146325" w:rsidRPr="00B67CBA" w:rsidRDefault="00146325" w:rsidP="001463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– Положение) разработано в соответствии с Федеральными законами от 02.03.2007 </w:t>
      </w:r>
      <w:hyperlink r:id="rId6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№ 25-ФЗ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муниципальной службе в Российской Федерации», от 29.12.2012 </w:t>
      </w:r>
      <w:hyperlink r:id="rId7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№ 273-ФЗ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образовании в Российской Федерации»,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05.04.2013 </w:t>
      </w:r>
      <w:hyperlink r:id="rId8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№ 44-ФЗ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</w:t>
      </w:r>
      <w:r w:rsidRPr="007C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C50EC" w:rsidRPr="007C50EC">
        <w:rPr>
          <w:rFonts w:ascii="Times New Roman" w:hAnsi="Times New Roman" w:cs="Times New Roman"/>
          <w:sz w:val="28"/>
          <w:szCs w:val="28"/>
        </w:rPr>
        <w:t>Указ</w:t>
      </w:r>
      <w:r w:rsidR="007C50EC">
        <w:rPr>
          <w:rFonts w:ascii="Times New Roman" w:hAnsi="Times New Roman" w:cs="Times New Roman"/>
          <w:sz w:val="28"/>
          <w:szCs w:val="28"/>
        </w:rPr>
        <w:t>ом</w:t>
      </w:r>
      <w:r w:rsidR="007C50EC" w:rsidRPr="007C50EC">
        <w:rPr>
          <w:rFonts w:ascii="Times New Roman" w:hAnsi="Times New Roman" w:cs="Times New Roman"/>
          <w:sz w:val="28"/>
          <w:szCs w:val="28"/>
        </w:rPr>
        <w:t xml:space="preserve"> Президента РФ от 21.02.2019 </w:t>
      </w:r>
      <w:r w:rsidR="007C50EC">
        <w:rPr>
          <w:rFonts w:ascii="Times New Roman" w:hAnsi="Times New Roman" w:cs="Times New Roman"/>
          <w:sz w:val="28"/>
          <w:szCs w:val="28"/>
        </w:rPr>
        <w:t>№ </w:t>
      </w:r>
      <w:r w:rsidR="007C50EC" w:rsidRPr="007C50EC">
        <w:rPr>
          <w:rFonts w:ascii="Times New Roman" w:hAnsi="Times New Roman" w:cs="Times New Roman"/>
          <w:sz w:val="28"/>
          <w:szCs w:val="28"/>
        </w:rPr>
        <w:t>68 "О профессиональном развитии государственных гражданских служащих Российской Федерации"</w:t>
      </w:r>
      <w:r w:rsidR="007C50EC">
        <w:rPr>
          <w:rFonts w:ascii="Times New Roman" w:hAnsi="Times New Roman" w:cs="Times New Roman"/>
          <w:sz w:val="28"/>
          <w:szCs w:val="28"/>
        </w:rPr>
        <w:t>,</w:t>
      </w:r>
      <w:r w:rsidR="007C50EC" w:rsidRPr="007C50EC">
        <w:rPr>
          <w:rFonts w:ascii="Times New Roman" w:hAnsi="Times New Roman" w:cs="Times New Roman"/>
          <w:sz w:val="28"/>
          <w:szCs w:val="28"/>
        </w:rPr>
        <w:t xml:space="preserve"> "Положением о порядке осуществления профессионального развития государственных гражданских служащих Российской Федерации</w:t>
      </w:r>
      <w:r w:rsidR="007C50EC">
        <w:rPr>
          <w:rFonts w:ascii="Times New Roman" w:hAnsi="Times New Roman" w:cs="Times New Roman"/>
          <w:sz w:val="28"/>
          <w:szCs w:val="28"/>
        </w:rPr>
        <w:t>"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законодательством Новосибирской области.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1.2. Положение определяет порядок и условия организации дополнительного профессионального образования муниципальных служащих 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(наименование муниципального образования)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(далее - муниципальные служащие).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1.3. 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2. Цели, принципы, формы и условия дополнительного профессионального образования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lastRenderedPageBreak/>
        <w:t>2.1. 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2.2. 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2.3. 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2.4. К освоению дополнительных профессиональных программ допускаются: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1) лица, имеющие среднее профессиональное и (или) высшее образование;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2) лица, получающие среднее профессиональное и (или) высшее образование.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2.5. Дополнительное профессиональное образование муниципального служащего осуществляется в любой,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2.6. 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служащих, ежегодно утверждаемого муниципальным правовым актом.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325" w:rsidRPr="00B67CBA" w:rsidRDefault="00146325" w:rsidP="00146325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spacing w:after="0" w:line="322" w:lineRule="exact"/>
        <w:ind w:left="744" w:right="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3. </w:t>
      </w:r>
      <w:r w:rsidRPr="00B67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Виды, сроки и порядок получения </w:t>
      </w:r>
    </w:p>
    <w:p w:rsidR="00146325" w:rsidRPr="00B67CBA" w:rsidRDefault="00146325" w:rsidP="00146325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spacing w:after="0" w:line="322" w:lineRule="exact"/>
        <w:ind w:left="744" w:right="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профессионального образования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3.1. 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Повышение квалификации и профессиональная переподготовка являются самостоятельными видами дополнительного профессионального образования.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3.2. 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lastRenderedPageBreak/>
        <w:t>3.3. Повышение квалификации муниципального служащего осуществляется по мере необходимости, определ</w:t>
      </w:r>
      <w:r w:rsidR="00215806">
        <w:rPr>
          <w:rFonts w:ascii="Times New Roman" w:hAnsi="Times New Roman" w:cs="Times New Roman"/>
          <w:sz w:val="28"/>
          <w:szCs w:val="28"/>
        </w:rPr>
        <w:t>яемой представителем нанимателя</w:t>
      </w:r>
      <w:bookmarkStart w:id="0" w:name="_GoBack"/>
      <w:bookmarkEnd w:id="0"/>
      <w:r w:rsidRPr="00B67CBA">
        <w:rPr>
          <w:rFonts w:ascii="Times New Roman" w:hAnsi="Times New Roman" w:cs="Times New Roman"/>
          <w:sz w:val="28"/>
          <w:szCs w:val="28"/>
        </w:rPr>
        <w:t>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3.4. Основаниями для направления муниципального служащего на повышение квалификации являются: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рекомендация аттестационной комиссии о направлении муниципального служащего на повышение квалификации;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включение муниципального служащего в кадровый резерв для замещения должности муниципальной службы.</w:t>
      </w:r>
    </w:p>
    <w:p w:rsidR="00146325" w:rsidRPr="00B67CBA" w:rsidRDefault="00146325" w:rsidP="00146325">
      <w:pPr>
        <w:widowControl w:val="0"/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3.5. 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3.6. Профессиональная переподготовка муниципального служащего осуществляется с учетом профиля его образования.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Основаниями для направления муниципального служащего на профессиональную переподготовку являются: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рекомендация аттестационной комиссии о направлении муниципального служащего на профессиональную переподготовку;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включение муниципального служащего в кадровый резерв для замещения должности муниципальной службы;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- изменение вида профессиональной служебной деятельности муниципального служащего. 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3.7. 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3.8. Муниципальный служащий, успешно завершивший курс обучения и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в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46325" w:rsidRPr="00B67CBA" w:rsidRDefault="00146325" w:rsidP="001463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lastRenderedPageBreak/>
        <w:t>(наименование структурного подразделения/должностного лица, в должностные обязанности которого входит кадровая работа)</w:t>
      </w:r>
    </w:p>
    <w:p w:rsidR="00146325" w:rsidRPr="00B67CBA" w:rsidRDefault="00146325" w:rsidP="0014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приобщения к материалам личного дела. 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4. Организация дополнительного профессионального образования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4.1. Работу по организации дополнительного профессионального образования муниципальных служащих осуществляет</w:t>
      </w:r>
    </w:p>
    <w:p w:rsidR="00146325" w:rsidRPr="00B67CBA" w:rsidRDefault="00146325" w:rsidP="00146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146325" w:rsidRPr="00B67CBA" w:rsidRDefault="00146325" w:rsidP="001463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(наименование структурного подразделения/ должностного лица, в должностные обязанности которого входит кадровая работа)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4.2. 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CBA">
        <w:rPr>
          <w:rFonts w:ascii="Times New Roman" w:hAnsi="Times New Roman" w:cs="Times New Roman"/>
          <w:sz w:val="28"/>
          <w:szCs w:val="28"/>
        </w:rPr>
        <w:t>- 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</w:t>
      </w:r>
      <w:r w:rsidRPr="00B67CBA">
        <w:rPr>
          <w:rFonts w:ascii="Times New Roman" w:hAnsi="Times New Roman" w:cs="Times New Roman"/>
          <w:sz w:val="26"/>
          <w:szCs w:val="26"/>
        </w:rPr>
        <w:t>;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- формирование плана дополнительного профессионального образования муниципальных служащих, который включает в себя количество муниципальных служащих, планируемых для направления на обучение, наименования дополнительных профессиональных программ и планируемые расходы на обучение; 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составление сметы расходов на дополнительное профессиональное образование муниципальных служащих на предстоящий год;</w:t>
      </w:r>
    </w:p>
    <w:p w:rsidR="00146325" w:rsidRPr="00B67CBA" w:rsidRDefault="00146325" w:rsidP="00146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- 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доведение утвержденного плана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дополнительного профессионального образования муниципальных служащих 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сведения руководителей структурных подразделений органа местного самоуправления, муниципального органа и муниципальных служащих в течение 10 дней с момента его утверждения;</w:t>
      </w:r>
    </w:p>
    <w:p w:rsidR="00146325" w:rsidRPr="00B67CBA" w:rsidRDefault="00146325" w:rsidP="00146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дополнительном профессиональном образовании муниципальных служащих с указанием количества муниципальных служащих, планируемых для направления на освоение дополнительных профессиональных программ, формы дополнительного профессионального образования и выбранных тем за счет средств областного бюджета соответствии с законодательством Новосибирской области на предстоящий год; 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квалификации муниципальных служащих;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lastRenderedPageBreak/>
        <w:t>- информирование руководителей структурных подразделений органа местного самоуправления, муниципального органа и муниципальных служащих о реализации дополнительных профессиональных программ в предстоящем квартале;</w:t>
      </w:r>
    </w:p>
    <w:p w:rsidR="00146325" w:rsidRPr="00B67CBA" w:rsidRDefault="00146325" w:rsidP="00146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подготовка проектов муниципальных правовых актов о направлении на повышение квалификации, профессиональную переподготовку муниципальных служащих в соответствии с утвержденным планом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дополнительного профессионального образования муниципальных служащих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6325" w:rsidRPr="00B67CBA" w:rsidRDefault="00146325" w:rsidP="00146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контроль за выполнением образовательными организациями условий муниципальных контрактов на оказание образовательных услуг (профессиональной переподготовки, повышения квалификации муниципальных служащих);</w:t>
      </w:r>
    </w:p>
    <w:p w:rsidR="00146325" w:rsidRPr="00B67CBA" w:rsidRDefault="00146325" w:rsidP="00146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приобщение к личному делу муниципального служащего заверенных копий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документов о получении дополнительного профессионального образования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6325" w:rsidRPr="00B67CBA" w:rsidRDefault="00146325" w:rsidP="0014632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подготовка аналитических материалов по итогам обучения муниципальных служащих за год.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5. Финансирование дополнительного профессионального образования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25" w:rsidRPr="00B67CBA" w:rsidRDefault="00146325" w:rsidP="00146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5.1. Дополнительное профессиональное образование муниципального служащего осуществляется за счет средств </w:t>
      </w:r>
      <w:r w:rsidRPr="00B6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</w:p>
    <w:p w:rsidR="00146325" w:rsidRPr="00B67CBA" w:rsidRDefault="00146325" w:rsidP="0014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__________________________________________________________________,</w:t>
      </w:r>
    </w:p>
    <w:p w:rsidR="00146325" w:rsidRPr="00B67CBA" w:rsidRDefault="00146325" w:rsidP="00146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(наименование муниципального образования)</w:t>
      </w:r>
    </w:p>
    <w:p w:rsidR="00146325" w:rsidRPr="00B67CBA" w:rsidRDefault="00146325" w:rsidP="0014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а также за счет средств областного бюджета Новосибирской области в порядке, установленном законодательством Новосибирской области.</w:t>
      </w:r>
    </w:p>
    <w:p w:rsidR="00146325" w:rsidRPr="00B67CBA" w:rsidRDefault="00146325" w:rsidP="00146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5.2. Расходы, связанные с дополнительным профессиональным образованием муниципального служащего, предусматриваются в бюджете муниципального образования на очередной финансовый год.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5.3. 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146325" w:rsidRPr="00B67CBA" w:rsidRDefault="00146325" w:rsidP="0014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5.4. 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трудовым законодательством Российской Федерации.</w:t>
      </w:r>
    </w:p>
    <w:p w:rsidR="00146325" w:rsidRPr="00B67CBA" w:rsidRDefault="00146325" w:rsidP="0014632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5.5.</w:t>
      </w:r>
      <w:r w:rsidRPr="00B67CB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 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обучающийся по дополнительным профессиональным программам профессиональной переподготовки, повышения квалификации за счет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средств бюджета </w:t>
      </w:r>
    </w:p>
    <w:p w:rsidR="00146325" w:rsidRPr="00B67CBA" w:rsidRDefault="00146325" w:rsidP="0014632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146325" w:rsidRPr="00B67CBA" w:rsidRDefault="00146325" w:rsidP="00146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(наименование муниципального образования)</w:t>
      </w:r>
    </w:p>
    <w:p w:rsidR="00146325" w:rsidRPr="00B67CBA" w:rsidRDefault="00146325" w:rsidP="0014632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увольняющийся из органа местного самоуправления, муниципального 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 в период обучения, теряет право на дальнейшее обучение за счет средств бюджета</w:t>
      </w:r>
    </w:p>
    <w:p w:rsidR="00146325" w:rsidRPr="00B67CBA" w:rsidRDefault="00146325" w:rsidP="0014632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__________________________________________________________________.</w:t>
      </w:r>
    </w:p>
    <w:p w:rsidR="00146325" w:rsidRPr="00B67CBA" w:rsidRDefault="00146325" w:rsidP="00146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(наименование муниципального образования)</w:t>
      </w:r>
    </w:p>
    <w:p w:rsidR="00146325" w:rsidRDefault="00146325" w:rsidP="00146325"/>
    <w:p w:rsidR="00B13408" w:rsidRDefault="00BA45C3"/>
    <w:sectPr w:rsidR="00B13408" w:rsidSect="000A103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C3" w:rsidRDefault="00BA45C3">
      <w:pPr>
        <w:spacing w:after="0" w:line="240" w:lineRule="auto"/>
      </w:pPr>
      <w:r>
        <w:separator/>
      </w:r>
    </w:p>
  </w:endnote>
  <w:endnote w:type="continuationSeparator" w:id="0">
    <w:p w:rsidR="00BA45C3" w:rsidRDefault="00BA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825730"/>
      <w:docPartObj>
        <w:docPartGallery w:val="Page Numbers (Bottom of Page)"/>
        <w:docPartUnique/>
      </w:docPartObj>
    </w:sdtPr>
    <w:sdtEndPr/>
    <w:sdtContent>
      <w:p w:rsidR="00CA0A90" w:rsidRDefault="001463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806">
          <w:rPr>
            <w:noProof/>
          </w:rPr>
          <w:t>4</w:t>
        </w:r>
        <w:r>
          <w:fldChar w:fldCharType="end"/>
        </w:r>
      </w:p>
    </w:sdtContent>
  </w:sdt>
  <w:p w:rsidR="00CA0A90" w:rsidRDefault="00BA45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C3" w:rsidRDefault="00BA45C3">
      <w:pPr>
        <w:spacing w:after="0" w:line="240" w:lineRule="auto"/>
      </w:pPr>
      <w:r>
        <w:separator/>
      </w:r>
    </w:p>
  </w:footnote>
  <w:footnote w:type="continuationSeparator" w:id="0">
    <w:p w:rsidR="00BA45C3" w:rsidRDefault="00BA4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25"/>
    <w:rsid w:val="00146325"/>
    <w:rsid w:val="001C7F86"/>
    <w:rsid w:val="00215806"/>
    <w:rsid w:val="00407B85"/>
    <w:rsid w:val="00774C40"/>
    <w:rsid w:val="007C50EC"/>
    <w:rsid w:val="00BA45C3"/>
    <w:rsid w:val="00F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00F"/>
  <w15:docId w15:val="{A51275A8-0DCF-412C-818E-50ACFC28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4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372998149D1426FCBEFD1E846FF41E1D4B3E7A3C35BAC642503BA40j8y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0372998149D1426FCBEFD1E846FF41E1D8B9E6AEC05BAC642503BA4086F9DEEDB9844593DA8948j4y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372998149D1426FCBEFD1E846FF41E1D8BCEFACC05BAC642503BA4086F9DEEDB9844593DB894Fj4yE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Юлия Анатольевна</dc:creator>
  <cp:lastModifiedBy>Скороходова Ирина Анатольевна</cp:lastModifiedBy>
  <cp:revision>4</cp:revision>
  <dcterms:created xsi:type="dcterms:W3CDTF">2019-12-17T03:00:00Z</dcterms:created>
  <dcterms:modified xsi:type="dcterms:W3CDTF">2019-12-20T07:44:00Z</dcterms:modified>
</cp:coreProperties>
</file>