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29F2" w:rsidRDefault="004029F2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4029F2" w:rsidRDefault="004029F2">
      <w:pPr>
        <w:pStyle w:val="ConsPlusNormal"/>
        <w:jc w:val="both"/>
        <w:outlineLvl w:val="0"/>
      </w:pPr>
    </w:p>
    <w:p w:rsidR="004029F2" w:rsidRDefault="004029F2">
      <w:pPr>
        <w:pStyle w:val="ConsPlusTitle"/>
        <w:jc w:val="center"/>
        <w:outlineLvl w:val="0"/>
      </w:pPr>
      <w:r>
        <w:t>ГЛАВА АДМИНИСТРАЦИИ НОВОСИБИРСКОЙ ОБЛАСТИ</w:t>
      </w:r>
    </w:p>
    <w:p w:rsidR="004029F2" w:rsidRDefault="004029F2">
      <w:pPr>
        <w:pStyle w:val="ConsPlusTitle"/>
        <w:jc w:val="center"/>
      </w:pPr>
    </w:p>
    <w:p w:rsidR="004029F2" w:rsidRDefault="004029F2">
      <w:pPr>
        <w:pStyle w:val="ConsPlusTitle"/>
        <w:jc w:val="center"/>
      </w:pPr>
      <w:r>
        <w:t>ПОСТАНОВЛЕНИЕ</w:t>
      </w:r>
    </w:p>
    <w:p w:rsidR="004029F2" w:rsidRDefault="004029F2">
      <w:pPr>
        <w:pStyle w:val="ConsPlusTitle"/>
        <w:jc w:val="center"/>
      </w:pPr>
      <w:r>
        <w:t>от 17 апреля 2003 г. N 227</w:t>
      </w:r>
    </w:p>
    <w:p w:rsidR="004029F2" w:rsidRDefault="004029F2">
      <w:pPr>
        <w:pStyle w:val="ConsPlusTitle"/>
        <w:jc w:val="center"/>
      </w:pPr>
    </w:p>
    <w:p w:rsidR="004029F2" w:rsidRDefault="004029F2">
      <w:pPr>
        <w:pStyle w:val="ConsPlusTitle"/>
        <w:jc w:val="center"/>
      </w:pPr>
      <w:bookmarkStart w:id="0" w:name="_GoBack"/>
      <w:r>
        <w:t>ОБ УТВЕРЖДЕНИИ ПОЛОЖЕНИЯ</w:t>
      </w:r>
    </w:p>
    <w:p w:rsidR="004029F2" w:rsidRDefault="004029F2">
      <w:pPr>
        <w:pStyle w:val="ConsPlusTitle"/>
        <w:jc w:val="center"/>
      </w:pPr>
      <w:r>
        <w:t>О КОМИССИИ ПО НАГРАДАМ НОВОСИБИРСКОЙ ОБЛАСТИ</w:t>
      </w:r>
      <w:bookmarkEnd w:id="0"/>
    </w:p>
    <w:p w:rsidR="004029F2" w:rsidRDefault="004029F2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4029F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029F2" w:rsidRDefault="004029F2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029F2" w:rsidRDefault="004029F2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029F2" w:rsidRDefault="004029F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029F2" w:rsidRDefault="004029F2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главы администрации Новосибирской</w:t>
            </w:r>
          </w:p>
          <w:p w:rsidR="004029F2" w:rsidRDefault="004029F2">
            <w:pPr>
              <w:pStyle w:val="ConsPlusNormal"/>
              <w:jc w:val="center"/>
            </w:pPr>
            <w:r>
              <w:rPr>
                <w:color w:val="392C69"/>
              </w:rPr>
              <w:t>области от 26.05.2003 N 345, постановлений Губернатора</w:t>
            </w:r>
          </w:p>
          <w:p w:rsidR="004029F2" w:rsidRDefault="004029F2">
            <w:pPr>
              <w:pStyle w:val="ConsPlusNormal"/>
              <w:jc w:val="center"/>
            </w:pPr>
            <w:r>
              <w:rPr>
                <w:color w:val="392C69"/>
              </w:rPr>
              <w:t xml:space="preserve">Новосибирской области от 04.04.2006 </w:t>
            </w:r>
            <w:hyperlink r:id="rId6" w:history="1">
              <w:r>
                <w:rPr>
                  <w:color w:val="0000FF"/>
                </w:rPr>
                <w:t>N 152</w:t>
              </w:r>
            </w:hyperlink>
            <w:r>
              <w:rPr>
                <w:color w:val="392C69"/>
              </w:rPr>
              <w:t>,</w:t>
            </w:r>
          </w:p>
          <w:p w:rsidR="004029F2" w:rsidRDefault="004029F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28.12.2012 </w:t>
            </w:r>
            <w:hyperlink r:id="rId7" w:history="1">
              <w:r>
                <w:rPr>
                  <w:color w:val="0000FF"/>
                </w:rPr>
                <w:t>N 238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029F2" w:rsidRDefault="004029F2">
            <w:pPr>
              <w:spacing w:after="1" w:line="0" w:lineRule="atLeast"/>
            </w:pPr>
          </w:p>
        </w:tc>
      </w:tr>
    </w:tbl>
    <w:p w:rsidR="004029F2" w:rsidRDefault="004029F2">
      <w:pPr>
        <w:pStyle w:val="ConsPlusNormal"/>
        <w:jc w:val="center"/>
      </w:pPr>
    </w:p>
    <w:p w:rsidR="004029F2" w:rsidRDefault="004029F2">
      <w:pPr>
        <w:pStyle w:val="ConsPlusNormal"/>
        <w:ind w:firstLine="540"/>
        <w:jc w:val="both"/>
      </w:pPr>
      <w:r>
        <w:t xml:space="preserve">В соответствии со </w:t>
      </w:r>
      <w:hyperlink r:id="rId8" w:history="1">
        <w:r>
          <w:rPr>
            <w:color w:val="0000FF"/>
          </w:rPr>
          <w:t>статьей 3</w:t>
        </w:r>
      </w:hyperlink>
      <w:r>
        <w:t xml:space="preserve"> Закона Новосибирской области "О наградах Новосибирской области" и </w:t>
      </w:r>
      <w:hyperlink r:id="rId9" w:history="1">
        <w:r>
          <w:rPr>
            <w:color w:val="0000FF"/>
          </w:rPr>
          <w:t>постановлением</w:t>
        </w:r>
      </w:hyperlink>
      <w:r>
        <w:t xml:space="preserve"> пятнадцатой сессии Новосибирского областного Совета депутатов от 27.02.2003 постановляю:</w:t>
      </w:r>
    </w:p>
    <w:p w:rsidR="004029F2" w:rsidRDefault="004029F2">
      <w:pPr>
        <w:pStyle w:val="ConsPlusNormal"/>
        <w:spacing w:before="220"/>
        <w:ind w:firstLine="540"/>
        <w:jc w:val="both"/>
      </w:pPr>
      <w:r>
        <w:t xml:space="preserve">Утвердить прилагаемое </w:t>
      </w:r>
      <w:hyperlink w:anchor="P29" w:history="1">
        <w:r>
          <w:rPr>
            <w:color w:val="0000FF"/>
          </w:rPr>
          <w:t>Положение</w:t>
        </w:r>
      </w:hyperlink>
      <w:r>
        <w:t xml:space="preserve"> о комиссии по наградам Новосибирской области.</w:t>
      </w:r>
    </w:p>
    <w:p w:rsidR="004029F2" w:rsidRDefault="004029F2">
      <w:pPr>
        <w:pStyle w:val="ConsPlusNormal"/>
        <w:jc w:val="both"/>
      </w:pPr>
      <w:r>
        <w:t xml:space="preserve">(в ред. </w:t>
      </w:r>
      <w:hyperlink r:id="rId10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28.12.2012 N 238)</w:t>
      </w:r>
    </w:p>
    <w:p w:rsidR="004029F2" w:rsidRDefault="004029F2">
      <w:pPr>
        <w:pStyle w:val="ConsPlusNormal"/>
      </w:pPr>
    </w:p>
    <w:p w:rsidR="004029F2" w:rsidRDefault="004029F2">
      <w:pPr>
        <w:pStyle w:val="ConsPlusNormal"/>
        <w:jc w:val="right"/>
      </w:pPr>
      <w:r>
        <w:t>В.А.ТОЛОКОНСКИЙ</w:t>
      </w:r>
    </w:p>
    <w:p w:rsidR="004029F2" w:rsidRDefault="004029F2">
      <w:pPr>
        <w:pStyle w:val="ConsPlusNormal"/>
      </w:pPr>
    </w:p>
    <w:p w:rsidR="004029F2" w:rsidRDefault="004029F2">
      <w:pPr>
        <w:pStyle w:val="ConsPlusNormal"/>
      </w:pPr>
    </w:p>
    <w:p w:rsidR="004029F2" w:rsidRDefault="004029F2">
      <w:pPr>
        <w:pStyle w:val="ConsPlusNormal"/>
      </w:pPr>
    </w:p>
    <w:p w:rsidR="004029F2" w:rsidRDefault="004029F2">
      <w:pPr>
        <w:pStyle w:val="ConsPlusNormal"/>
      </w:pPr>
    </w:p>
    <w:p w:rsidR="004029F2" w:rsidRDefault="004029F2">
      <w:pPr>
        <w:pStyle w:val="ConsPlusNormal"/>
      </w:pPr>
    </w:p>
    <w:p w:rsidR="004029F2" w:rsidRDefault="004029F2">
      <w:pPr>
        <w:pStyle w:val="ConsPlusNormal"/>
        <w:jc w:val="right"/>
        <w:outlineLvl w:val="0"/>
      </w:pPr>
      <w:r>
        <w:t>Утверждено</w:t>
      </w:r>
    </w:p>
    <w:p w:rsidR="004029F2" w:rsidRDefault="004029F2">
      <w:pPr>
        <w:pStyle w:val="ConsPlusNormal"/>
        <w:jc w:val="right"/>
      </w:pPr>
      <w:r>
        <w:t>постановлением</w:t>
      </w:r>
    </w:p>
    <w:p w:rsidR="004029F2" w:rsidRDefault="004029F2">
      <w:pPr>
        <w:pStyle w:val="ConsPlusNormal"/>
        <w:jc w:val="right"/>
      </w:pPr>
      <w:r>
        <w:t>главы администрации области</w:t>
      </w:r>
    </w:p>
    <w:p w:rsidR="004029F2" w:rsidRDefault="004029F2">
      <w:pPr>
        <w:pStyle w:val="ConsPlusNormal"/>
        <w:jc w:val="right"/>
      </w:pPr>
      <w:r>
        <w:t>от 17.04.2003 N 227</w:t>
      </w:r>
    </w:p>
    <w:p w:rsidR="004029F2" w:rsidRDefault="004029F2">
      <w:pPr>
        <w:pStyle w:val="ConsPlusNormal"/>
      </w:pPr>
    </w:p>
    <w:p w:rsidR="004029F2" w:rsidRDefault="004029F2">
      <w:pPr>
        <w:pStyle w:val="ConsPlusTitle"/>
        <w:jc w:val="center"/>
      </w:pPr>
      <w:bookmarkStart w:id="1" w:name="P29"/>
      <w:bookmarkEnd w:id="1"/>
      <w:r>
        <w:t>ПОЛОЖЕНИЕ</w:t>
      </w:r>
    </w:p>
    <w:p w:rsidR="004029F2" w:rsidRDefault="004029F2">
      <w:pPr>
        <w:pStyle w:val="ConsPlusTitle"/>
        <w:jc w:val="center"/>
      </w:pPr>
      <w:r>
        <w:t>О КОМИССИИ ПО НАГРАДАМ НОВОСИБИРСКОЙ ОБЛАСТИ</w:t>
      </w:r>
    </w:p>
    <w:p w:rsidR="004029F2" w:rsidRDefault="004029F2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4029F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029F2" w:rsidRDefault="004029F2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029F2" w:rsidRDefault="004029F2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029F2" w:rsidRDefault="004029F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029F2" w:rsidRDefault="004029F2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1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главы администрации</w:t>
            </w:r>
          </w:p>
          <w:p w:rsidR="004029F2" w:rsidRDefault="004029F2">
            <w:pPr>
              <w:pStyle w:val="ConsPlusNormal"/>
              <w:jc w:val="center"/>
            </w:pPr>
            <w:r>
              <w:rPr>
                <w:color w:val="392C69"/>
              </w:rPr>
              <w:t>Новосибирской области от 26.05.2003 N 345,</w:t>
            </w:r>
          </w:p>
          <w:p w:rsidR="004029F2" w:rsidRDefault="004029F2">
            <w:pPr>
              <w:pStyle w:val="ConsPlusNormal"/>
              <w:jc w:val="center"/>
            </w:pPr>
            <w:hyperlink r:id="rId12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Губернатора Новосибирской области</w:t>
            </w:r>
          </w:p>
          <w:p w:rsidR="004029F2" w:rsidRDefault="004029F2">
            <w:pPr>
              <w:pStyle w:val="ConsPlusNormal"/>
              <w:jc w:val="center"/>
            </w:pPr>
            <w:r>
              <w:rPr>
                <w:color w:val="392C69"/>
              </w:rPr>
              <w:t>от 28.12.2012 N 238)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029F2" w:rsidRDefault="004029F2">
            <w:pPr>
              <w:spacing w:after="1" w:line="0" w:lineRule="atLeast"/>
            </w:pPr>
          </w:p>
        </w:tc>
      </w:tr>
    </w:tbl>
    <w:p w:rsidR="004029F2" w:rsidRDefault="004029F2">
      <w:pPr>
        <w:pStyle w:val="ConsPlusNormal"/>
      </w:pPr>
    </w:p>
    <w:p w:rsidR="004029F2" w:rsidRDefault="004029F2">
      <w:pPr>
        <w:pStyle w:val="ConsPlusNormal"/>
        <w:ind w:firstLine="540"/>
        <w:jc w:val="both"/>
      </w:pPr>
      <w:r>
        <w:t xml:space="preserve">1. Положение о комиссии по наградам Новосибирской области (далее - комиссия) разработано в соответствии с </w:t>
      </w:r>
      <w:hyperlink r:id="rId13" w:history="1">
        <w:r>
          <w:rPr>
            <w:color w:val="0000FF"/>
          </w:rPr>
          <w:t>Законом</w:t>
        </w:r>
      </w:hyperlink>
      <w:r>
        <w:t xml:space="preserve"> области от 27 декабря 2002 года N 85-ОЗ "О наградах Новосибирской области" и устанавливает порядок работы комиссии по наградам Новосибирской области.</w:t>
      </w:r>
    </w:p>
    <w:p w:rsidR="004029F2" w:rsidRDefault="004029F2">
      <w:pPr>
        <w:pStyle w:val="ConsPlusNormal"/>
        <w:jc w:val="both"/>
      </w:pPr>
      <w:r>
        <w:t xml:space="preserve">(в ред. </w:t>
      </w:r>
      <w:hyperlink r:id="rId14" w:history="1">
        <w:r>
          <w:rPr>
            <w:color w:val="0000FF"/>
          </w:rPr>
          <w:t>постановления</w:t>
        </w:r>
      </w:hyperlink>
      <w:r>
        <w:t xml:space="preserve"> главы администрации Новосибирской области от 26.05.2003 N 345)</w:t>
      </w:r>
    </w:p>
    <w:p w:rsidR="004029F2" w:rsidRDefault="004029F2">
      <w:pPr>
        <w:pStyle w:val="ConsPlusNormal"/>
        <w:spacing w:before="220"/>
        <w:ind w:firstLine="540"/>
        <w:jc w:val="both"/>
      </w:pPr>
      <w:r>
        <w:t xml:space="preserve">2. Комиссия состоит из председателя, заместителя председателя и членов комиссии. Председатель и заместитель председателя комиссии назначаются Губернатором Новосибирской </w:t>
      </w:r>
      <w:r>
        <w:lastRenderedPageBreak/>
        <w:t>области.</w:t>
      </w:r>
    </w:p>
    <w:p w:rsidR="004029F2" w:rsidRDefault="004029F2">
      <w:pPr>
        <w:pStyle w:val="ConsPlusNormal"/>
        <w:jc w:val="both"/>
      </w:pPr>
      <w:r>
        <w:t xml:space="preserve">(в ред. </w:t>
      </w:r>
      <w:hyperlink r:id="rId15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28.12.2012 N 238)</w:t>
      </w:r>
    </w:p>
    <w:p w:rsidR="004029F2" w:rsidRDefault="004029F2">
      <w:pPr>
        <w:pStyle w:val="ConsPlusNormal"/>
        <w:spacing w:before="220"/>
        <w:ind w:firstLine="540"/>
        <w:jc w:val="both"/>
      </w:pPr>
      <w:r>
        <w:t>3. Председатель комиссии осуществляет общее руководство работой комиссии, утверждает повестку дня, проводит ее заседания, распределяет обязанности между членами комиссии, подписывает заключения и протокол заседания комиссии.</w:t>
      </w:r>
    </w:p>
    <w:p w:rsidR="004029F2" w:rsidRDefault="004029F2">
      <w:pPr>
        <w:pStyle w:val="ConsPlusNormal"/>
        <w:spacing w:before="220"/>
        <w:ind w:firstLine="540"/>
        <w:jc w:val="both"/>
      </w:pPr>
      <w:r>
        <w:t>Заместитель председателя комиссии выполняет обязанности председателя комиссии в его отсутствие.</w:t>
      </w:r>
    </w:p>
    <w:p w:rsidR="004029F2" w:rsidRDefault="004029F2">
      <w:pPr>
        <w:pStyle w:val="ConsPlusNormal"/>
        <w:spacing w:before="220"/>
        <w:ind w:firstLine="540"/>
        <w:jc w:val="both"/>
      </w:pPr>
      <w:r>
        <w:t>4. Заседания комиссии проводятся по мере необходимости, но не реже 1 раза в два месяца.</w:t>
      </w:r>
    </w:p>
    <w:p w:rsidR="004029F2" w:rsidRDefault="004029F2">
      <w:pPr>
        <w:pStyle w:val="ConsPlusNormal"/>
        <w:spacing w:before="220"/>
        <w:ind w:firstLine="540"/>
        <w:jc w:val="both"/>
      </w:pPr>
      <w:r>
        <w:t>5. Заседание комиссии проводится при наличии не менее двух третей членов комиссии. Решения комиссии принимаются большинством голосов членов комиссии, присутствующих на заседании.</w:t>
      </w:r>
    </w:p>
    <w:p w:rsidR="004029F2" w:rsidRDefault="004029F2">
      <w:pPr>
        <w:pStyle w:val="ConsPlusNormal"/>
        <w:spacing w:before="220"/>
        <w:ind w:firstLine="540"/>
        <w:jc w:val="both"/>
      </w:pPr>
      <w:r>
        <w:t>6. Комиссия рассматривает представления (ходатайства) в течение месяца со дня их поступления и готовит по ним заключение, которое направляется в Законодательное Собрание Новосибирской области для согласования.</w:t>
      </w:r>
    </w:p>
    <w:p w:rsidR="004029F2" w:rsidRDefault="004029F2">
      <w:pPr>
        <w:pStyle w:val="ConsPlusNormal"/>
        <w:jc w:val="both"/>
      </w:pPr>
      <w:r>
        <w:t xml:space="preserve">(в ред. </w:t>
      </w:r>
      <w:hyperlink r:id="rId16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28.12.2012 N 238)</w:t>
      </w:r>
    </w:p>
    <w:p w:rsidR="004029F2" w:rsidRDefault="004029F2">
      <w:pPr>
        <w:pStyle w:val="ConsPlusNormal"/>
        <w:spacing w:before="220"/>
        <w:ind w:firstLine="540"/>
        <w:jc w:val="both"/>
      </w:pPr>
      <w:r>
        <w:t>После согласования Законодательным Собранием Новосибирской области заключение комиссии, иные представленные документы и соответствующий проект постановления Губернатора Новосибирской области направляются Губернатору Новосибирской области.</w:t>
      </w:r>
    </w:p>
    <w:p w:rsidR="004029F2" w:rsidRDefault="004029F2">
      <w:pPr>
        <w:pStyle w:val="ConsPlusNormal"/>
        <w:jc w:val="both"/>
      </w:pPr>
      <w:r>
        <w:t xml:space="preserve">(в ред. </w:t>
      </w:r>
      <w:hyperlink r:id="rId17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28.12.2012 N 238)</w:t>
      </w:r>
    </w:p>
    <w:p w:rsidR="004029F2" w:rsidRDefault="004029F2">
      <w:pPr>
        <w:pStyle w:val="ConsPlusNormal"/>
        <w:spacing w:before="220"/>
        <w:ind w:firstLine="540"/>
        <w:jc w:val="both"/>
      </w:pPr>
      <w:r>
        <w:t>7. Организационно-техническое обеспечение работы комиссии осуществляет 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области.</w:t>
      </w:r>
    </w:p>
    <w:p w:rsidR="004029F2" w:rsidRDefault="004029F2">
      <w:pPr>
        <w:pStyle w:val="ConsPlusNormal"/>
        <w:jc w:val="both"/>
      </w:pPr>
      <w:r>
        <w:t xml:space="preserve">(в ред. </w:t>
      </w:r>
      <w:hyperlink r:id="rId18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28.12.2012 N 238)</w:t>
      </w:r>
    </w:p>
    <w:p w:rsidR="004029F2" w:rsidRDefault="004029F2">
      <w:pPr>
        <w:pStyle w:val="ConsPlusNormal"/>
      </w:pPr>
    </w:p>
    <w:p w:rsidR="004029F2" w:rsidRDefault="004029F2">
      <w:pPr>
        <w:pStyle w:val="ConsPlusNormal"/>
      </w:pPr>
    </w:p>
    <w:p w:rsidR="004029F2" w:rsidRDefault="004029F2">
      <w:pPr>
        <w:pStyle w:val="ConsPlusNormal"/>
      </w:pPr>
    </w:p>
    <w:p w:rsidR="004029F2" w:rsidRDefault="004029F2">
      <w:pPr>
        <w:pStyle w:val="ConsPlusNormal"/>
      </w:pPr>
    </w:p>
    <w:p w:rsidR="004029F2" w:rsidRDefault="004029F2">
      <w:pPr>
        <w:pStyle w:val="ConsPlusNormal"/>
      </w:pPr>
    </w:p>
    <w:p w:rsidR="004029F2" w:rsidRDefault="004029F2">
      <w:pPr>
        <w:pStyle w:val="ConsPlusNormal"/>
        <w:jc w:val="right"/>
        <w:outlineLvl w:val="0"/>
      </w:pPr>
      <w:r>
        <w:t>Утвержден</w:t>
      </w:r>
    </w:p>
    <w:p w:rsidR="004029F2" w:rsidRDefault="004029F2">
      <w:pPr>
        <w:pStyle w:val="ConsPlusNormal"/>
        <w:jc w:val="right"/>
      </w:pPr>
      <w:r>
        <w:t>постановлением</w:t>
      </w:r>
    </w:p>
    <w:p w:rsidR="004029F2" w:rsidRDefault="004029F2">
      <w:pPr>
        <w:pStyle w:val="ConsPlusNormal"/>
        <w:jc w:val="right"/>
      </w:pPr>
      <w:r>
        <w:t>главы администрации области</w:t>
      </w:r>
    </w:p>
    <w:p w:rsidR="004029F2" w:rsidRDefault="004029F2">
      <w:pPr>
        <w:pStyle w:val="ConsPlusNormal"/>
        <w:jc w:val="right"/>
      </w:pPr>
      <w:r>
        <w:t>от 17.04.2003 N 227</w:t>
      </w:r>
    </w:p>
    <w:p w:rsidR="004029F2" w:rsidRDefault="004029F2">
      <w:pPr>
        <w:pStyle w:val="ConsPlusNormal"/>
      </w:pPr>
    </w:p>
    <w:p w:rsidR="004029F2" w:rsidRDefault="004029F2">
      <w:pPr>
        <w:pStyle w:val="ConsPlusTitle"/>
        <w:jc w:val="center"/>
      </w:pPr>
      <w:r>
        <w:t>СОСТАВ</w:t>
      </w:r>
    </w:p>
    <w:p w:rsidR="004029F2" w:rsidRDefault="004029F2">
      <w:pPr>
        <w:pStyle w:val="ConsPlusTitle"/>
        <w:jc w:val="center"/>
      </w:pPr>
      <w:r>
        <w:t>КОМИССИИ ПО НАГРАДАМ НОВОСИБИРСКОЙ ОБЛАСТИ</w:t>
      </w:r>
    </w:p>
    <w:p w:rsidR="004029F2" w:rsidRDefault="004029F2">
      <w:pPr>
        <w:pStyle w:val="ConsPlusNormal"/>
        <w:jc w:val="both"/>
      </w:pPr>
    </w:p>
    <w:p w:rsidR="004029F2" w:rsidRDefault="004029F2">
      <w:pPr>
        <w:pStyle w:val="ConsPlusNormal"/>
        <w:ind w:firstLine="540"/>
        <w:jc w:val="both"/>
      </w:pPr>
      <w:r>
        <w:t xml:space="preserve">Утратил силу. - </w:t>
      </w:r>
      <w:hyperlink r:id="rId19" w:history="1">
        <w:r>
          <w:rPr>
            <w:color w:val="0000FF"/>
          </w:rPr>
          <w:t>Постановление</w:t>
        </w:r>
      </w:hyperlink>
      <w:r>
        <w:t xml:space="preserve"> Губернатора Новосибирской области от 04.04.2006 N 152.</w:t>
      </w:r>
    </w:p>
    <w:p w:rsidR="004029F2" w:rsidRDefault="004029F2">
      <w:pPr>
        <w:pStyle w:val="ConsPlusNormal"/>
        <w:jc w:val="both"/>
      </w:pPr>
    </w:p>
    <w:p w:rsidR="004029F2" w:rsidRDefault="004029F2">
      <w:pPr>
        <w:pStyle w:val="ConsPlusNormal"/>
      </w:pPr>
    </w:p>
    <w:p w:rsidR="004029F2" w:rsidRDefault="004029F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32452" w:rsidRDefault="00C32452"/>
    <w:sectPr w:rsidR="00C32452" w:rsidSect="00BE38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29F2"/>
    <w:rsid w:val="004029F2"/>
    <w:rsid w:val="00C32452"/>
    <w:rsid w:val="00E17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DAFF6B-6196-400D-890B-D682C8E32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77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7737"/>
    <w:pPr>
      <w:ind w:left="720"/>
      <w:contextualSpacing/>
    </w:pPr>
  </w:style>
  <w:style w:type="paragraph" w:customStyle="1" w:styleId="ConsPlusNormal">
    <w:name w:val="ConsPlusNormal"/>
    <w:rsid w:val="004029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029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029F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1233E59547C603D5E7B9A4A0BD513F2461D86D7A97B2C090AEC202A0D5B2BAE8A75053510175E844A895864FD2C476AD14395D6F3853ECFB3ABD8B1W0BCJ" TargetMode="External"/><Relationship Id="rId13" Type="http://schemas.openxmlformats.org/officeDocument/2006/relationships/hyperlink" Target="consultantplus://offline/ref=81233E59547C603D5E7B9A4A0BD513F2461D86D7A97B2C090AEC202A0D5B2BAE8A75053510175E844A895864FD2C476AD14395D6F3853ECFB3ABD8B1W0BCJ" TargetMode="External"/><Relationship Id="rId18" Type="http://schemas.openxmlformats.org/officeDocument/2006/relationships/hyperlink" Target="consultantplus://offline/ref=81233E59547C603D5E7B9A4A0BD513F2461D86D7AE7F2E0B0CE67D20050227AC8D7A5A22175E52854A895967F373427FC01B99D7ED9B3DD2AFA9DAWBB1J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ref=81233E59547C603D5E7B9A4A0BD513F2461D86D7AE7F2E0B0CE67D20050227AC8D7A5A22175E52854A895863F373427FC01B99D7ED9B3DD2AFA9DAWBB1J" TargetMode="External"/><Relationship Id="rId12" Type="http://schemas.openxmlformats.org/officeDocument/2006/relationships/hyperlink" Target="consultantplus://offline/ref=81233E59547C603D5E7B9A4A0BD513F2461D86D7AE7F2E0B0CE67D20050227AC8D7A5A22175E52854A895861F373427FC01B99D7ED9B3DD2AFA9DAWBB1J" TargetMode="External"/><Relationship Id="rId17" Type="http://schemas.openxmlformats.org/officeDocument/2006/relationships/hyperlink" Target="consultantplus://offline/ref=81233E59547C603D5E7B9A4A0BD513F2461D86D7AE7F2E0B0CE67D20050227AC8D7A5A22175E52854A89586EF373427FC01B99D7ED9B3DD2AFA9DAWBB1J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81233E59547C603D5E7B9A4A0BD513F2461D86D7AE7F2E0B0CE67D20050227AC8D7A5A22175E52854A89586EF373427FC01B99D7ED9B3DD2AFA9DAWBB1J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1233E59547C603D5E7B9A4A0BD513F2461D86D7AC7D2A0D0FE67D20050227AC8D7A5A22175E52854A895860F373427FC01B99D7ED9B3DD2AFA9DAWBB1J" TargetMode="External"/><Relationship Id="rId11" Type="http://schemas.openxmlformats.org/officeDocument/2006/relationships/hyperlink" Target="consultantplus://offline/ref=81233E59547C603D5E7B9A4A0BD513F2461D86D7A97D2A0A0DE67D20050227AC8D7A5A22175E52854A895863F373427FC01B99D7ED9B3DD2AFA9DAWBB1J" TargetMode="External"/><Relationship Id="rId5" Type="http://schemas.openxmlformats.org/officeDocument/2006/relationships/hyperlink" Target="consultantplus://offline/ref=81233E59547C603D5E7B9A4A0BD513F2461D86D7A97D2A0A0DE67D20050227AC8D7A5A22175E52854A895863F373427FC01B99D7ED9B3DD2AFA9DAWBB1J" TargetMode="External"/><Relationship Id="rId15" Type="http://schemas.openxmlformats.org/officeDocument/2006/relationships/hyperlink" Target="consultantplus://offline/ref=81233E59547C603D5E7B9A4A0BD513F2461D86D7AE7F2E0B0CE67D20050227AC8D7A5A22175E52854A895861F373427FC01B99D7ED9B3DD2AFA9DAWBB1J" TargetMode="External"/><Relationship Id="rId10" Type="http://schemas.openxmlformats.org/officeDocument/2006/relationships/hyperlink" Target="consultantplus://offline/ref=81233E59547C603D5E7B9A4A0BD513F2461D86D7AE7F2E0B0CE67D20050227AC8D7A5A22175E52854A895860F373427FC01B99D7ED9B3DD2AFA9DAWBB1J" TargetMode="External"/><Relationship Id="rId19" Type="http://schemas.openxmlformats.org/officeDocument/2006/relationships/hyperlink" Target="consultantplus://offline/ref=81233E59547C603D5E7B9A4A0BD513F2461D86D7AC7D2A0D0FE67D20050227AC8D7A5A22175E52854A895860F373427FC01B99D7ED9B3DD2AFA9DAWBB1J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81233E59547C603D5E7B9A4A0BD513F2461D86D7A97D2D080FE67D20050227AC8D7A5A3017065E844A975865E6251339W9B7J" TargetMode="External"/><Relationship Id="rId14" Type="http://schemas.openxmlformats.org/officeDocument/2006/relationships/hyperlink" Target="consultantplus://offline/ref=81233E59547C603D5E7B9A4A0BD513F2461D86D7A97D2A0A0DE67D20050227AC8D7A5A22175E52854A895860F373427FC01B99D7ED9B3DD2AFA9DAWBB1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895</Words>
  <Characters>5107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5991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Пеева Валентина Валерьевна</dc:creator>
  <cp:keywords/>
  <dc:description/>
  <cp:lastModifiedBy>Пеева Валентина Валерьевна</cp:lastModifiedBy>
  <cp:revision>1</cp:revision>
  <dcterms:created xsi:type="dcterms:W3CDTF">2022-03-10T09:01:00Z</dcterms:created>
  <dcterms:modified xsi:type="dcterms:W3CDTF">2022-03-10T09:02:00Z</dcterms:modified>
</cp:coreProperties>
</file>